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footer2.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5.png" ContentType="image/png"/>
  <Override PartName="/word/media/image20.png" ContentType="image/png"/>
  <Override PartName="/word/media/image2.jpeg" ContentType="image/jpeg"/>
  <Override PartName="/word/media/image18.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jpeg" ContentType="image/jpeg"/>
  <Override PartName="/word/media/image4.png" ContentType="image/png"/>
  <Override PartName="/word/media/image11.jpeg" ContentType="image/jpeg"/>
  <Override PartName="/word/media/image10.png" ContentType="image/png"/>
  <Override PartName="/word/media/image24.png" ContentType="image/png"/>
  <Override PartName="/word/media/image9.png" ContentType="image/png"/>
  <Override PartName="/word/media/image7.png" ContentType="image/png"/>
  <Override PartName="/word/media/image22.jpeg" ContentType="image/jpeg"/>
  <Override PartName="/word/media/image21.png" ContentType="image/png"/>
  <Override PartName="/word/media/image6.png" ContentType="image/png"/>
  <Override PartName="/word/media/image23.png" ContentType="image/png"/>
  <Override PartName="/word/media/image3.png" ContentType="image/png"/>
  <Override PartName="/word/media/image19.jpeg" ContentType="image/jpeg"/>
  <Override PartName="/word/media/image1.png" ContentType="image/png"/>
  <Override PartName="/word/media/image17.png" ContentType="image/png"/>
  <Override PartName="/word/media/image8.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ME-Swamp Arabs-Habitations</w:t>
      </w:r>
    </w:p>
    <w:p>
      <w:pPr>
        <w:pStyle w:val="Heading2"/>
        <w:rPr/>
      </w:pPr>
      <w:hyperlink r:id="rId2">
        <w:r>
          <w:rPr>
            <w:rStyle w:val="InternetLink"/>
          </w:rPr>
          <w:t>Goddess Temples in Western Asia II</w:t>
        </w:r>
      </w:hyperlink>
    </w:p>
    <w:p>
      <w:pPr>
        <w:pStyle w:val="NormalWeb"/>
        <w:rPr/>
      </w:pPr>
      <w:r>
        <w:rPr/>
        <w:t>Photo Essay and Review of Kristina Michelle Wimber’s article “Four Greco-Roman Temples of Fertility Goddesses: An Analysis of Architectural Tradition,” 2007 Thesis BYU. (See notes for full info and other sources cited)</w:t>
      </w:r>
    </w:p>
    <w:p>
      <w:pPr>
        <w:pStyle w:val="NormalWeb"/>
        <w:rPr/>
      </w:pPr>
      <w:r>
        <w:rPr/>
        <w:t>Max Dashu</w:t>
      </w:r>
    </w:p>
    <w:p>
      <w:pPr>
        <w:pStyle w:val="NormalWeb"/>
        <w:rPr/>
      </w:pPr>
      <w:r>
        <w:rPr>
          <w:rStyle w:val="Emphasis"/>
        </w:rPr>
        <w:t>“</w:t>
      </w:r>
      <w:r>
        <w:rPr>
          <w:rStyle w:val="Emphasis"/>
        </w:rPr>
        <w:t>They give the shout, ‘O Ishtar, be merciful!’ and in the melée praise the Mistress.” –Assyrian poem</w:t>
      </w:r>
    </w:p>
    <w:p>
      <w:pPr>
        <w:pStyle w:val="NormalWeb"/>
        <w:rPr/>
      </w:pPr>
      <w:r>
        <w:rPr/>
        <w:t>It is often difficult to make out the Goddess veneration of an ancient society, buried as it is under generalizations and authors who seem to concentrate on every other subject but this. What were the commonalities, the trajectories and convergences between neighboring countries over the long swath of time from the end of the neolithic through the bronze and iron ages? And how did they differ? Kristina Michelle Wimber offers a valuable view of goddesses of</w:t>
      </w:r>
    </w:p>
    <w:p>
      <w:pPr>
        <w:pStyle w:val="Normal"/>
        <w:rPr/>
      </w:pPr>
      <w:r>
        <w:rPr/>
        <w:drawing>
          <wp:inline distT="0" distB="0" distL="0" distR="0">
            <wp:extent cx="7040880" cy="587311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3"/>
                    <a:srcRect l="-4" t="-5" r="-4" b="-5"/>
                    <a:stretch>
                      <a:fillRect/>
                    </a:stretch>
                  </pic:blipFill>
                  <pic:spPr bwMode="auto">
                    <a:xfrm>
                      <a:off x="0" y="0"/>
                      <a:ext cx="7040880" cy="5873115"/>
                    </a:xfrm>
                    <a:prstGeom prst="rect">
                      <a:avLst/>
                    </a:prstGeom>
                  </pic:spPr>
                </pic:pic>
              </a:graphicData>
            </a:graphic>
          </wp:inline>
        </w:drawing>
      </w:r>
      <w:r>
        <w:rPr>
          <w:rFonts w:eastAsia="Times New Roman"/>
        </w:rPr>
        <w:t xml:space="preserve"> </w:t>
      </w:r>
      <w:r>
        <w:rPr/>
        <w:drawing>
          <wp:inline distT="0" distB="0" distL="0" distR="0">
            <wp:extent cx="6067425" cy="693420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4"/>
                    <a:srcRect l="-7" t="-6" r="-7" b="-6"/>
                    <a:stretch>
                      <a:fillRect/>
                    </a:stretch>
                  </pic:blipFill>
                  <pic:spPr bwMode="auto">
                    <a:xfrm>
                      <a:off x="0" y="0"/>
                      <a:ext cx="6067425" cy="6934200"/>
                    </a:xfrm>
                    <a:prstGeom prst="rect">
                      <a:avLst/>
                    </a:prstGeom>
                  </pic:spPr>
                </pic:pic>
              </a:graphicData>
            </a:graphic>
          </wp:inline>
        </w:drawing>
      </w:r>
      <w:r>
        <w:rPr/>
        <w:drawing>
          <wp:inline distT="0" distB="0" distL="0" distR="0">
            <wp:extent cx="8755380" cy="7303135"/>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5"/>
                    <a:srcRect l="-4" t="-5" r="-4" b="-5"/>
                    <a:stretch>
                      <a:fillRect/>
                    </a:stretch>
                  </pic:blipFill>
                  <pic:spPr bwMode="auto">
                    <a:xfrm>
                      <a:off x="0" y="0"/>
                      <a:ext cx="8755380" cy="7303135"/>
                    </a:xfrm>
                    <a:prstGeom prst="rect">
                      <a:avLst/>
                    </a:prstGeom>
                  </pic:spPr>
                </pic:pic>
              </a:graphicData>
            </a:graphic>
          </wp:inline>
        </w:drawing>
      </w:r>
    </w:p>
    <w:p>
      <w:pPr>
        <w:pStyle w:val="Wpcaptiontext"/>
        <w:rPr/>
      </w:pPr>
      <w:r>
        <w:rPr/>
        <w:t>Temple of Ishtar at Agade, Iraq, 3000 years ago (from Wimber's appendix)</w:t>
      </w:r>
    </w:p>
    <w:p>
      <w:pPr>
        <w:pStyle w:val="NormalWeb"/>
        <w:rPr/>
      </w:pPr>
      <w:r>
        <w:rPr/>
        <w:t>ancient southwest Asia through the lens of their temples (and through some rarely-seen photographs that she has gathered: see the appendix!). Her study exemplifies how a concentrated study, in this case of architectural and sculptural contexts, can shed light on the complex interrelationships between these goddesses, their temples and ceremonies, and their priestesses, priests, and devotees. She presents a window into macro-cultural patterns over millennia.</w:t>
      </w:r>
    </w:p>
    <w:p>
      <w:pPr>
        <w:pStyle w:val="NormalWeb"/>
        <w:rPr/>
      </w:pPr>
      <w:r>
        <w:rPr/>
        <w:t>I’ll just get this out of the way at the outset: some of the language is problematic. The author continually repeats the now-reinstated canonical terminology of  “fertility goddess,” that ubiquitous flattening phrase that functions to dismiss and circumscribe female deities. Still more stereotypical is her reference to “an Oriental cult of a fertility goddess.” This word “oriental” has long been discredited as Eurocentric (east of where?). Yet it persists in spite of Said’s critique of  “Orientalism,” and the demolition of the assumptions behind Marx’s “oriental mode of production.” More recently, feminist scholars have challenged the dismissiveness and negative connotations of “cult,” which is most often used in references to “goddess cult,” “pagan cults,” and the hoary formula “Oriental cult.” It is never used for majority religions, as it would be considered patently offensive to write about “the Jesus cult” or the “cult of the Mass.” There is just no getting around the bias of this terminology.</w:t>
      </w:r>
    </w:p>
    <w:p>
      <w:pPr>
        <w:pStyle w:val="NormalWeb"/>
        <w:rPr/>
      </w:pPr>
      <w:r>
        <w:rPr/>
        <w:t>But I liked this thesis, which questions the assumption that West Asian temples had been completely Hellenized. Wimber is on the right track in saying that these goddess religions “were complicated mixtures of influences which cannot be categorized as completely Hellenistic or completely Semitic.” (To say nothing of the Hurrians, Anatolians, and Sumerians.) “Most importantly, the enduring Oriental nature of these goddesses demonstrates the strong history and power of the Near East despite the relentless tide of Hellenism brought by the Greeks and Romans.” [4-5] In spite of the terminology, this is an important statement to make, and she fleshes it out beautifully.</w:t>
      </w:r>
    </w:p>
    <w:p>
      <w:pPr>
        <w:pStyle w:val="Normal"/>
        <w:rPr/>
      </w:pPr>
      <w:hyperlink r:id="rId6">
        <w:r>
          <w:rPr>
            <w:rStyle w:val="InternetLink"/>
            <w:rFonts w:eastAsia="Times New Roman"/>
          </w:rPr>
          <w:t xml:space="preserve"> </w:t>
        </w:r>
        <w:r>
          <w:rPr>
            <w:rStyle w:val="InternetLink"/>
          </w:rPr>
          <w:drawing>
            <wp:inline distT="0" distB="0" distL="0" distR="0">
              <wp:extent cx="6905625" cy="626745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7"/>
                      <a:srcRect l="-7" t="-7" r="-7" b="-7"/>
                      <a:stretch>
                        <a:fillRect/>
                      </a:stretch>
                    </pic:blipFill>
                    <pic:spPr bwMode="auto">
                      <a:xfrm>
                        <a:off x="0" y="0"/>
                        <a:ext cx="6905625" cy="6267450"/>
                      </a:xfrm>
                      <a:prstGeom prst="rect">
                        <a:avLst/>
                      </a:prstGeom>
                    </pic:spPr>
                  </pic:pic>
                </a:graphicData>
              </a:graphic>
            </wp:inline>
          </w:drawing>
        </w:r>
      </w:hyperlink>
    </w:p>
    <w:p>
      <w:pPr>
        <w:pStyle w:val="Wpcaptiontext"/>
        <w:rPr/>
      </w:pPr>
      <w:r>
        <w:rPr/>
        <w:t xml:space="preserve">Offerings to Inanna, with ringposts. Uruk, 3000 bce. </w:t>
      </w:r>
    </w:p>
    <w:p>
      <w:pPr>
        <w:pStyle w:val="NormalWeb"/>
        <w:rPr/>
      </w:pPr>
      <w:r>
        <w:rPr/>
        <w:t>Wimber starts with Eanna, the temple of Inanna (not Ishtar, as written, at least not until the Akkadians overwhelmed the Sumerians). It was very ancient, originating at the venerable date of 3300 bce. She builds a systemic case, temple by temple, to show that the Sumerian-Akkadian-Babylonian sanctuaries became  models for temples over the entire region. She summarizes: “the most common elements include open-air courtyards, non-symmetrical plans, bent-axes, an inner sanctuary or holy of holies, altars, ‘high places’ or podia [temple platforms], some kind of water feature, and gateways with towers or obelisks.” [33]</w:t>
      </w:r>
    </w:p>
    <w:p>
      <w:pPr>
        <w:pStyle w:val="NormalWeb"/>
        <w:rPr/>
      </w:pPr>
      <w:r>
        <w:rPr/>
        <w:t>Wimber interprets the “ring-post” of Inanna as a pillar, possibly an early form of the pillar goddess. (Not so sure about that.) It was a bundle of reeds, which the early Sumerians used to construct houses—and temples. They coiled the tips of the bundles around into a spiral pattern. This became the glyph for Inanna’s name and symbolized her temple, as depicted in many reliefs and ritual objects. [9, 88] The reed-bundle style of earth-architecture has been preserved by the “Marsh Arabs” in southern Iraq (but</w:t>
      </w:r>
    </w:p>
    <w:p>
      <w:pPr>
        <w:pStyle w:val="Normal"/>
        <w:rPr/>
      </w:pPr>
      <w:hyperlink r:id="rId8">
        <w:r>
          <w:rPr>
            <w:rStyle w:val="InternetLink"/>
            <w:rFonts w:eastAsia="Times New Roman"/>
          </w:rPr>
          <w:t xml:space="preserve"> </w:t>
        </w:r>
        <w:r>
          <w:rPr>
            <w:rStyle w:val="InternetLink"/>
          </w:rPr>
          <w:drawing>
            <wp:inline distT="0" distB="0" distL="0" distR="0">
              <wp:extent cx="4543425" cy="8201025"/>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9"/>
                      <a:srcRect l="-10" t="-5" r="-10" b="-5"/>
                      <a:stretch>
                        <a:fillRect/>
                      </a:stretch>
                    </pic:blipFill>
                    <pic:spPr bwMode="auto">
                      <a:xfrm>
                        <a:off x="0" y="0"/>
                        <a:ext cx="4543425" cy="8201025"/>
                      </a:xfrm>
                      <a:prstGeom prst="rect">
                        <a:avLst/>
                      </a:prstGeom>
                    </pic:spPr>
                  </pic:pic>
                </a:graphicData>
              </a:graphic>
            </wp:inline>
          </w:drawing>
        </w:r>
      </w:hyperlink>
    </w:p>
    <w:p>
      <w:pPr>
        <w:pStyle w:val="Wpcaptiontext"/>
        <w:rPr/>
      </w:pPr>
      <w:r>
        <w:rPr/>
        <w:t>Spiralled reeds of Inanna</w:t>
      </w:r>
    </w:p>
    <w:p>
      <w:pPr>
        <w:pStyle w:val="NormalWeb"/>
        <w:rPr/>
      </w:pPr>
      <w:r>
        <w:rPr/>
        <w:t>without the spiral coils which seem to have been deemed too fraught with non-monotheistic significance, and so the ends are chopped off instead). Their beautiful reed houses represent a heritage going back at least 35 centuries.</w:t>
      </w:r>
    </w:p>
    <w:p>
      <w:pPr>
        <w:pStyle w:val="NormalWeb"/>
        <w:rPr/>
      </w:pPr>
      <w:r>
        <w:rPr/>
        <w:t>Later temples were built of brick, with soaring high walls. These temples are laid out asymmetrically, with chambers not aligned but in “a bent axis” that obscures the line of sight to the inner sanctum. They have multiple chambers and side courts with open air altars where libations and incense were offered. These altars sometimes were constructed as houses for the deity. The main altar was high and accessed by steps (already shown on ancient vases from Eanna, and which continued to be built into Hellenistic times. Steps also led to the roof where sacrifices were offered, as at the temple of Ishtar in Babylon. [8-9, 18] This Iraqi temple prototype spread and influenced temples in Syria, Lebanon, Israel/Palestine, Jordan and even beyond.</w:t>
      </w:r>
    </w:p>
    <w:p>
      <w:pPr>
        <w:pStyle w:val="NormalWeb"/>
        <w:rPr/>
      </w:pPr>
      <w:r>
        <w:rPr/>
        <w:t xml:space="preserve">These temples typically had an </w:t>
      </w:r>
      <w:r>
        <w:rPr>
          <w:rStyle w:val="Emphasis"/>
        </w:rPr>
        <w:t>apsu</w:t>
      </w:r>
      <w:r>
        <w:rPr/>
        <w:t xml:space="preserve"> (water tank) in the courtyard, like the Inanna temple in Nippur. Or they had a lake (Hierapolis) or spring (‘Ain Dara) or, at minimum, a water basin. [18] Wimber draws illuminating parallels of these to the water basin in the courtyard of Solomon’s temple, explaining, “The term </w:t>
      </w:r>
      <w:r>
        <w:rPr>
          <w:rStyle w:val="Emphasis"/>
        </w:rPr>
        <w:t xml:space="preserve">apsu </w:t>
      </w:r>
      <w:r>
        <w:rPr/>
        <w:t xml:space="preserve">stems from the ancient Mesopotamian belief in an underground freshwater ocean which fed the rivers and lakes. The word for the basin in Hebrew was </w:t>
      </w:r>
      <w:r>
        <w:rPr>
          <w:rStyle w:val="Emphasis"/>
        </w:rPr>
        <w:t>yam</w:t>
      </w:r>
      <w:r>
        <w:rPr/>
        <w:t>, meaning ocean.” [27] (Interesting tidbit!)</w:t>
      </w:r>
    </w:p>
    <w:p>
      <w:pPr>
        <w:pStyle w:val="NormalWeb"/>
        <w:rPr/>
      </w:pPr>
      <w:r>
        <w:rPr/>
        <w:t>Many indications point to ritual banquets, which are depicted in temple art, such as the Sumerian votive plaques from Inanna’s temple at Nippur, around 2750-2600 bce. [11] Remains of food offerings “attest to large communal food rituals.” Benches along three walls of the side chambers have also been proposed as feasting places, at temples of Atargatis at Dura Europos and on Delos; at Baalbek and Palmyra, and at the Jordanian temples Khirbet et-Tannur and Qasr al-Bint. [21, 48, 103]</w:t>
      </w:r>
    </w:p>
    <w:p>
      <w:pPr>
        <w:pStyle w:val="NormalWeb"/>
        <w:rPr/>
      </w:pPr>
      <w:r>
        <w:rPr>
          <w:rStyle w:val="StrongEmphasis"/>
        </w:rPr>
        <w:t>Shaushka and the many Ishtars</w:t>
      </w:r>
      <w:r>
        <w:rPr/>
        <w:br/>
        <w:t>In later periods, under succeeding dynasties and epochs, the temples of Ishtar were rebuilt again and again, retaining the traits of the earlier shrines, at Agade, at Nineveh, and in new countries that adopted her worship. [17, x] In these places Ishtar sometimes ceded pride of place to the local goddess, as she absorbed traits of Shaushka among the Hurrians and Hittites, or was paired with a new consort, as with the weather-god Hadad in Syria. The</w:t>
      </w:r>
    </w:p>
    <w:p>
      <w:pPr>
        <w:pStyle w:val="Normal"/>
        <w:rPr/>
      </w:pPr>
      <w:r>
        <w:rPr>
          <w:rFonts w:eastAsia="Times New Roman"/>
        </w:rPr>
        <w:t xml:space="preserve"> </w:t>
      </w:r>
      <w:r>
        <w:rPr>
          <w:lang w:val="en-US" w:eastAsia="en-US"/>
        </w:rPr>
        <w:drawing>
          <wp:inline distT="0" distB="0" distL="0" distR="0">
            <wp:extent cx="4720590" cy="910844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10"/>
                    <a:srcRect l="-2" t="-1" r="-2" b="-1"/>
                    <a:stretch>
                      <a:fillRect/>
                    </a:stretch>
                  </pic:blipFill>
                  <pic:spPr bwMode="auto">
                    <a:xfrm>
                      <a:off x="0" y="0"/>
                      <a:ext cx="4720590" cy="9108440"/>
                    </a:xfrm>
                    <a:prstGeom prst="rect">
                      <a:avLst/>
                    </a:prstGeom>
                  </pic:spPr>
                </pic:pic>
              </a:graphicData>
            </a:graphic>
          </wp:inline>
        </w:drawing>
      </w:r>
    </w:p>
    <w:p>
      <w:pPr>
        <w:pStyle w:val="Wpcaptiontext"/>
        <w:rPr/>
      </w:pPr>
      <w:r>
        <w:rPr/>
        <w:t>Ishtar seal, with her lion, star, wings, and the me</w:t>
      </w:r>
    </w:p>
    <w:p>
      <w:pPr>
        <w:pStyle w:val="NormalWeb"/>
        <w:rPr/>
      </w:pPr>
      <w:r>
        <w:rPr/>
        <w:t>Ishtar temples took on place-specific characters. She of Babylon is the most famous because of the Ishtar Gate, but there are others: Ishtar of Shamukha, the very martial Ishtar of Arbela, an Ishtar of the Battlefield, and probably the most celebrated, Ishtar of Nineveh. [Beckman, 4-7]</w:t>
      </w:r>
    </w:p>
    <w:p>
      <w:pPr>
        <w:pStyle w:val="NormalWeb"/>
        <w:rPr/>
      </w:pPr>
      <w:r>
        <w:rPr/>
        <w:t>“</w:t>
      </w:r>
      <w:r>
        <w:rPr/>
        <w:t>She of Nineveh” was often called by the Hurrian title Shaushka, the “Great One.” She was the head of the Hurrian pantheon, as shown by letters to Amenhotop III from the king of Mitanni, which invoke her opposite the Kemetic sun god. She also turns up as the primary deity at the Syrian city of Alalakh. This is a significant fact about Shaushka and Ishtar: it’s not just that these societies had goddesses, but that a Goddess was their  primary deity. Shaushka, “the dweller in Nineveh,” remained the city’s great goddess for over 15 centuries. The first known mention of Nineveh is in an inscription about offering a lamb to Sausha of Nineveh. She retained her unique Hurrian character to the end, even as she assimilated titles of the Sumerian goddess (“Ninlil, dweller in Nineveh”) and the Akkadian Ishtar. The prologue to Hammurapi’s law code calls him “the king who made the norms of Inanna glorious in Nineveh, in the temple Emeshmesh.” [Beckman, 2-7]</w:t>
      </w:r>
    </w:p>
    <w:p>
      <w:pPr>
        <w:pStyle w:val="NormalWeb"/>
        <w:rPr/>
      </w:pPr>
      <w:r>
        <w:rPr/>
        <w:t>Shaushka entered the Hittite pantheon with as a goddess powerful in incantations and magic. She is called “the woman of that which is repeatedly spoken,” mistress of chant. An intriguing fragment gives a taste of these incantations: “The hot stones came forth from Nineveh and Mount…” The babilili rituals of Ishtar Pirinkir also involved incantations in Akkadian. One 15</w:t>
      </w:r>
      <w:r>
        <w:rPr>
          <w:vertAlign w:val="superscript"/>
        </w:rPr>
        <w:t>th</w:t>
      </w:r>
      <w:r>
        <w:rPr/>
        <w:t xml:space="preserve"> century text refers to queen Taduhepa invoked Ishtar of Nineveh in a ceremony. [Beckman 1, 5-6, note 56]</w:t>
      </w:r>
    </w:p>
    <w:p>
      <w:pPr>
        <w:pStyle w:val="Normal"/>
        <w:rPr/>
      </w:pPr>
      <w:hyperlink r:id="rId11">
        <w:r>
          <w:rPr>
            <w:rStyle w:val="InternetLink"/>
            <w:rFonts w:eastAsia="Times New Roman"/>
          </w:rPr>
          <w:t xml:space="preserve"> </w:t>
        </w:r>
        <w:r>
          <w:rPr>
            <w:rStyle w:val="InternetLink"/>
          </w:rPr>
          <w:drawing>
            <wp:inline distT="0" distB="0" distL="0" distR="0">
              <wp:extent cx="3752850" cy="4410075"/>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12"/>
                      <a:srcRect l="-12" t="-10" r="-12" b="-10"/>
                      <a:stretch>
                        <a:fillRect/>
                      </a:stretch>
                    </pic:blipFill>
                    <pic:spPr bwMode="auto">
                      <a:xfrm>
                        <a:off x="0" y="0"/>
                        <a:ext cx="3752850" cy="4410075"/>
                      </a:xfrm>
                      <a:prstGeom prst="rect">
                        <a:avLst/>
                      </a:prstGeom>
                    </pic:spPr>
                  </pic:pic>
                </a:graphicData>
              </a:graphic>
            </wp:inline>
          </w:drawing>
        </w:r>
      </w:hyperlink>
    </w:p>
    <w:p>
      <w:pPr>
        <w:pStyle w:val="Wpcaptiontext"/>
        <w:rPr/>
      </w:pPr>
      <w:r>
        <w:rPr/>
        <w:t>Winged Ishtar</w:t>
      </w:r>
    </w:p>
    <w:p>
      <w:pPr>
        <w:pStyle w:val="NormalWeb"/>
        <w:rPr/>
      </w:pPr>
      <w:r>
        <w:rPr/>
        <w:t>There were also Syrian Ishtars of Mari and Ebla, and at least 25 different Hittite Ishtars identified by towns and mountains, especially in the southern, Hurrian country. Other texts refer to “all the Ishtars of the land of Hurri,” with Ishtar of Nineveh in first place The multiplicity here is not accidental; since separate offerings were made “to large numbers of such Ishtars.” Ishtar never made it to the top of the Hittite pantheon, but was assimilated to lesser goddesses such as Tashimetti, called “Ishtar the Queen,” and Takhakshaziyati, known as the “Ishtar of Arising,” or in an alternative translation, “Ishtar of Freeing.” [Beckman, 3-4]</w:t>
      </w:r>
    </w:p>
    <w:p>
      <w:pPr>
        <w:pStyle w:val="NormalWeb"/>
        <w:rPr/>
      </w:pPr>
      <w:r>
        <w:rPr/>
        <w:t>Also in Hittite country, Shaushka / Ishtar of Shamukha seems to be identical with DINGIRGE, “Deity of the Night.” Her golden image had its back studded with discs of carnelian, lapis, and other precious stones, “like beads,” including the “life-symbol and morning star.” Beckman remarks that “the ornamented rear suface seems to represent the night sky.” [7, note 80]</w:t>
      </w:r>
    </w:p>
    <w:p>
      <w:pPr>
        <w:pStyle w:val="NormalWeb"/>
        <w:rPr/>
      </w:pPr>
      <w:r>
        <w:rPr>
          <w:rStyle w:val="StrongEmphasis"/>
        </w:rPr>
        <w:t>Ishtar Temple at Ebla</w:t>
      </w:r>
      <w:r>
        <w:rPr/>
        <w:br/>
        <w:t>The Syrian temples of Ebla, like its art and writing, followed the southern Mesopotamian pattern. The temple known as P2 was dedicated to Ishtar: “Figurines of lions found near the temple firmly show that the temple was dedicated to Ishtar, as do jars depicting doves and nude women, two symbols of Ishtar. Cylinder seals found nearby show the image of a priestess standing next to a standard representing Ishtar and Hadad. The presence of a priestess on this seal indicates that at Ebla the Mesopotamian tradition of having priestesses in Ishtar’s cult continued.” [21]</w:t>
      </w:r>
    </w:p>
    <w:p>
      <w:pPr>
        <w:pStyle w:val="NormalWeb"/>
        <w:rPr/>
      </w:pPr>
      <w:r>
        <w:rPr/>
        <w:t>Other intriguing finds at this Ishtar temple are the underworld offerings of “statues of snakes and nude female figurines found in ritual pits or cisterns under the courtyard.” [21] These offerings into the depths of Earth were also made to Ishtar of Nineveh: “She had chthonic associations, was on occasion approached through a ritual pit, and is once found in the company of the Sun Goddess of the Earth and the primeval deities. She is beseeched to cure disease, including plague, and asked to lift curses.” [Beckman, 6]</w:t>
      </w:r>
    </w:p>
    <w:p>
      <w:pPr>
        <w:pStyle w:val="NormalWeb"/>
        <w:rPr/>
      </w:pPr>
      <w:r>
        <w:rPr/>
        <w:t xml:space="preserve">At another Syrian temple at Alalakh, an inscription warns that if anyone tries to attack the city that Ishtar will “impress feminine parts into his male parts.” This was a threat, not an offer! Other texts, such as the </w:t>
      </w:r>
      <w:r>
        <w:rPr>
          <w:rStyle w:val="Emphasis"/>
        </w:rPr>
        <w:t>Great Hymn to</w:t>
      </w:r>
    </w:p>
    <w:p>
      <w:pPr>
        <w:pStyle w:val="Normal"/>
        <w:rPr>
          <w:rStyle w:val="Emphasis"/>
          <w:i/>
          <w:i/>
          <w:iCs/>
          <w:color w:val="0000FF"/>
        </w:rPr>
      </w:pPr>
      <w:r>
        <w:rPr>
          <w:i/>
          <w:iCs/>
          <w:color w:val="0000FF"/>
        </w:rPr>
        <w:drawing>
          <wp:inline distT="0" distB="0" distL="0" distR="0">
            <wp:extent cx="2828925" cy="167640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13"/>
                    <a:srcRect l="-21" t="-35" r="-21" b="-35"/>
                    <a:stretch>
                      <a:fillRect/>
                    </a:stretch>
                  </pic:blipFill>
                  <pic:spPr bwMode="auto">
                    <a:xfrm>
                      <a:off x="0" y="0"/>
                      <a:ext cx="2828925" cy="1676400"/>
                    </a:xfrm>
                    <a:prstGeom prst="rect">
                      <a:avLst/>
                    </a:prstGeom>
                  </pic:spPr>
                </pic:pic>
              </a:graphicData>
            </a:graphic>
          </wp:inline>
        </w:drawing>
      </w:r>
    </w:p>
    <w:p>
      <w:pPr>
        <w:pStyle w:val="Wpcaptiontext"/>
        <w:rPr/>
      </w:pPr>
      <w:r>
        <w:rPr/>
        <w:t>Cogendered aspects of Ishtar, shown by her split dress</w:t>
      </w:r>
    </w:p>
    <w:p>
      <w:pPr>
        <w:pStyle w:val="NormalWeb"/>
        <w:rPr/>
      </w:pPr>
      <w:r>
        <w:rPr>
          <w:rStyle w:val="Emphasis"/>
        </w:rPr>
        <w:t xml:space="preserve">the Queen of Nippur, </w:t>
      </w:r>
      <w:r>
        <w:rPr/>
        <w:t>state that Ishtar “turns men into women and women into men.” [22] The goddess herself had androgynous traits (including a bearded aspect associated with Venus as the male morning star, while her evening star aspect was female). She had transgender priests (male-to-female) who underwent castration. Nothing is mentioned about female-to-male trans folk participating. As usual, crossing the gender border from the female side is nearly invisible historically, and very possibly less socially accepted, or at a minimum, not institutionalized. Both Wimber and Stuckey highlight the  cross-dressing, gender-switching, sex-altering powers of Ishtar. (Ritual self-castration was also, famously, found in the rites of Kybele, Ma of Commana, and Atargatis.) Stuckey brings out the less sensational, but central fact that Ishtar was also a healer, a plague-fighter, and a remover of curses. [Stuckey, online]</w:t>
      </w:r>
    </w:p>
    <w:p>
      <w:pPr>
        <w:pStyle w:val="NormalWeb"/>
        <w:rPr/>
      </w:pPr>
      <w:r>
        <w:rPr>
          <w:rStyle w:val="StrongEmphasis"/>
        </w:rPr>
        <w:t>‘</w:t>
      </w:r>
      <w:r>
        <w:rPr>
          <w:rStyle w:val="StrongEmphasis"/>
        </w:rPr>
        <w:t>Ain Dara, Syria</w:t>
      </w:r>
      <w:r>
        <w:rPr/>
        <w:br/>
        <w:t>Around 2000 bce the Hurrians become visible in what are now the Kurdish lands, bridging Syria, Iraq, Iran, and Turkey. This people spoke a language related to Urartian (in what later became Armenia) which may have been</w:t>
      </w:r>
    </w:p>
    <w:p>
      <w:pPr>
        <w:pStyle w:val="Normal"/>
        <w:rPr/>
      </w:pPr>
      <w:hyperlink r:id="rId14">
        <w:r>
          <w:rPr>
            <w:rStyle w:val="InternetLink"/>
            <w:rFonts w:eastAsia="Times New Roman"/>
          </w:rPr>
          <w:t xml:space="preserve"> </w:t>
        </w:r>
        <w:r>
          <w:rPr>
            <w:rStyle w:val="InternetLink"/>
          </w:rPr>
          <w:drawing>
            <wp:inline distT="0" distB="0" distL="0" distR="0">
              <wp:extent cx="2333625" cy="3105150"/>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5"/>
                      <a:srcRect l="-20" t="-15" r="-20" b="-15"/>
                      <a:stretch>
                        <a:fillRect/>
                      </a:stretch>
                    </pic:blipFill>
                    <pic:spPr bwMode="auto">
                      <a:xfrm>
                        <a:off x="0" y="0"/>
                        <a:ext cx="2333625" cy="3105150"/>
                      </a:xfrm>
                      <a:prstGeom prst="rect">
                        <a:avLst/>
                      </a:prstGeom>
                    </pic:spPr>
                  </pic:pic>
                </a:graphicData>
              </a:graphic>
            </wp:inline>
          </w:drawing>
        </w:r>
      </w:hyperlink>
    </w:p>
    <w:p>
      <w:pPr>
        <w:pStyle w:val="Wpcaptiontext"/>
        <w:rPr/>
      </w:pPr>
      <w:r>
        <w:rPr/>
        <w:t>Puduhepa, Hurrian priestess and Hittite queen</w:t>
      </w:r>
    </w:p>
    <w:p>
      <w:pPr>
        <w:pStyle w:val="NormalWeb"/>
        <w:rPr/>
      </w:pPr>
      <w:r>
        <w:rPr/>
        <w:t>related to northeast Caucasian languages. The Hurrians came under Hittite rule, but as sometimes happens, they hugely influenced the religion of their overlords. One woman in particular, the priestess Puduhepa, is known to have succeeded in importing Hurrian deities into Hittite culture. She married the king and has been shown to have exerted considerable political and diplomatic power in her own right.</w:t>
      </w:r>
    </w:p>
    <w:p>
      <w:pPr>
        <w:pStyle w:val="NormalWeb"/>
        <w:rPr/>
      </w:pPr>
      <w:r>
        <w:rPr/>
        <w:t>Around 1300 bce Hurrians built the temple of ‘Ain Dara, which flourished for seven centuries. It stood atop a hill near a spring, near Aleppo in northwestern Syria. This has been called an Ishtar temple, but Joanna Stuckey makes a good case that its goddess is Shaushka, “originally a goddess of the Hurrians.” Her name means the “Great One.” (See her excellent article. http://www.matrifocus.com/IMB08/spotlight.htm)</w:t>
      </w:r>
    </w:p>
    <w:p>
      <w:pPr>
        <w:pStyle w:val="NormalWeb"/>
        <w:rPr/>
      </w:pPr>
      <w:r>
        <w:rPr/>
        <w:t>A stone relief found near the temple entrance shows the goddess in a diaphanous gown with clearly marked pubic triangle, and one leg bared in the Hittite style. (These marching Hittite legs exerted a farflung influence, particularly in Gorgon iconography).</w:t>
      </w:r>
    </w:p>
    <w:p>
      <w:pPr>
        <w:pStyle w:val="Normal"/>
        <w:rPr/>
      </w:pPr>
      <w:hyperlink r:id="rId16">
        <w:r>
          <w:rPr>
            <w:rStyle w:val="InternetLink"/>
            <w:rFonts w:eastAsia="Times New Roman"/>
          </w:rPr>
          <w:t xml:space="preserve"> </w:t>
        </w:r>
        <w:r>
          <w:rPr>
            <w:rStyle w:val="InternetLink"/>
          </w:rPr>
          <w:drawing>
            <wp:inline distT="0" distB="0" distL="0" distR="0">
              <wp:extent cx="4095750" cy="6086475"/>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7"/>
                      <a:srcRect l="-11" t="-7" r="-11" b="-7"/>
                      <a:stretch>
                        <a:fillRect/>
                      </a:stretch>
                    </pic:blipFill>
                    <pic:spPr bwMode="auto">
                      <a:xfrm>
                        <a:off x="0" y="0"/>
                        <a:ext cx="4095750" cy="6086475"/>
                      </a:xfrm>
                      <a:prstGeom prst="rect">
                        <a:avLst/>
                      </a:prstGeom>
                    </pic:spPr>
                  </pic:pic>
                </a:graphicData>
              </a:graphic>
            </wp:inline>
          </w:drawing>
        </w:r>
      </w:hyperlink>
    </w:p>
    <w:p>
      <w:pPr>
        <w:pStyle w:val="Wpcaptiontext"/>
        <w:rPr/>
      </w:pPr>
      <w:r>
        <w:rPr/>
        <w:t>Shaushka of 'Ain Dara Temple</w:t>
      </w:r>
    </w:p>
    <w:p>
      <w:pPr>
        <w:pStyle w:val="NormalWeb"/>
        <w:rPr/>
      </w:pPr>
      <w:r>
        <w:rPr/>
        <w:t xml:space="preserve">The goddess is dual-natured; one side represents her as life-giver, her other side carries weapons or a quiver. (But this is uncertain; they also resemble wings, also an attribute of Shaushka, as well as the snakelike </w:t>
      </w:r>
      <w:r>
        <w:rPr>
          <w:rStyle w:val="Emphasis"/>
        </w:rPr>
        <w:t>me</w:t>
      </w:r>
      <w:r>
        <w:rPr/>
        <w:t xml:space="preserve"> [powers] that spring out of the shoulders of Inanna and Ishtar.) Images of a mountain god appear to represent the consort of the goddess. At the entrance of the temple </w:t>
      </w:r>
      <w:hyperlink r:id="rId18">
        <w:r>
          <w:rPr>
            <w:rStyle w:val="InternetLink"/>
          </w:rPr>
          <w:t>the colossal footprints of the goddess</w:t>
        </w:r>
      </w:hyperlink>
      <w:r>
        <w:rPr/>
        <w:t>, over four times human size, are carved into the stone block pavement:</w:t>
      </w:r>
    </w:p>
    <w:p>
      <w:pPr>
        <w:pStyle w:val="NormalWeb"/>
        <w:rPr/>
      </w:pPr>
      <w:r>
        <w:rPr>
          <w:rStyle w:val="StrongEmphasis"/>
        </w:rPr>
        <w:t xml:space="preserve">The most unique depiction of deity found at Ain Dara are giant footprints on the stones entering the temple. Two feet are shown at the entrance, then a left foot followed by a right foot, thus depicting the deity striding forward into the sanctuary. </w:t>
      </w:r>
      <w:r>
        <w:rPr/>
        <w:t>[23]</w:t>
      </w:r>
    </w:p>
    <w:p>
      <w:pPr>
        <w:pStyle w:val="NormalWeb"/>
        <w:rPr/>
      </w:pPr>
      <w:r>
        <w:rPr/>
        <w:t>The ‘Ain Dara temple shows strong Canaanite connections, including the Hathor-styled sphinx heads. As Joanna Stuckey points out, Ishtar, or rather Ashtart as she was known in Canaan / Phoenicia, “was also connected to sphinxes.” Wimber thinks all this lion iconography originates from Inanna / Ishtar. The lions and sphinxes at ‘Ain Dara certainly fit the profile of Ishtar, but they are associated with a Great Goddess throughout southwest Asia, from Asherah and Ashtart in Canaan to Anahita in Iran, and from Kybele in Anatolia to Atargatis in Syria and the goddess, probably Al-Uzza, in Jordanian temples.</w:t>
      </w:r>
    </w:p>
    <w:p>
      <w:pPr>
        <w:pStyle w:val="Normal"/>
        <w:rPr>
          <w:color w:val="0000FF"/>
        </w:rPr>
      </w:pPr>
      <w:r>
        <w:rPr>
          <w:color w:val="0000FF"/>
        </w:rPr>
        <w:drawing>
          <wp:inline distT="0" distB="0" distL="0" distR="0">
            <wp:extent cx="4800600" cy="320040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9"/>
                    <a:srcRect l="-5" t="-8" r="-5" b="-8"/>
                    <a:stretch>
                      <a:fillRect/>
                    </a:stretch>
                  </pic:blipFill>
                  <pic:spPr bwMode="auto">
                    <a:xfrm>
                      <a:off x="0" y="0"/>
                      <a:ext cx="4800600" cy="3200400"/>
                    </a:xfrm>
                    <a:prstGeom prst="rect">
                      <a:avLst/>
                    </a:prstGeom>
                  </pic:spPr>
                </pic:pic>
              </a:graphicData>
            </a:graphic>
          </wp:inline>
        </w:drawing>
      </w:r>
    </w:p>
    <w:p>
      <w:pPr>
        <w:pStyle w:val="Wpcaptiontext"/>
        <w:rPr/>
      </w:pPr>
      <w:r>
        <w:rPr/>
        <w:t>Female Sphinx at 'Ain Dara Temple, Syria</w:t>
      </w:r>
    </w:p>
    <w:p>
      <w:pPr>
        <w:pStyle w:val="NormalWeb"/>
        <w:rPr/>
      </w:pPr>
      <w:r>
        <w:rPr/>
        <w:t>I think we are looking at something far older that predates any named goddesses known from inscriptions. We can look back to the lion-woman sculpture from the borderlands of Iraq and Iran, 4</w:t>
      </w:r>
      <w:r>
        <w:rPr>
          <w:vertAlign w:val="superscript"/>
        </w:rPr>
        <w:t>th</w:t>
      </w:r>
      <w:r>
        <w:rPr/>
        <w:t xml:space="preserve"> millennium bce. Even more</w:t>
      </w:r>
    </w:p>
    <w:p>
      <w:pPr>
        <w:pStyle w:val="Normal"/>
        <w:rPr>
          <w:color w:val="0000FF"/>
        </w:rPr>
      </w:pPr>
      <w:r>
        <w:rPr>
          <w:color w:val="0000FF"/>
        </w:rPr>
        <w:drawing>
          <wp:inline distT="0" distB="0" distL="0" distR="0">
            <wp:extent cx="3263900" cy="4572000"/>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20"/>
                    <a:srcRect l="-11" t="-7" r="-11" b="-7"/>
                    <a:stretch>
                      <a:fillRect/>
                    </a:stretch>
                  </pic:blipFill>
                  <pic:spPr bwMode="auto">
                    <a:xfrm>
                      <a:off x="0" y="0"/>
                      <a:ext cx="3263900" cy="4572000"/>
                    </a:xfrm>
                    <a:prstGeom prst="rect">
                      <a:avLst/>
                    </a:prstGeom>
                  </pic:spPr>
                </pic:pic>
              </a:graphicData>
            </a:graphic>
          </wp:inline>
        </w:drawing>
      </w:r>
    </w:p>
    <w:p>
      <w:pPr>
        <w:pStyle w:val="Wpcaptiontext"/>
        <w:rPr/>
      </w:pPr>
      <w:r>
        <w:rPr/>
        <w:t>Goddess of Leopard Throne, Çatal Höyük, Asia Minor</w:t>
      </w:r>
    </w:p>
    <w:p>
      <w:pPr>
        <w:pStyle w:val="NormalWeb"/>
        <w:rPr/>
      </w:pPr>
      <w:r>
        <w:rPr/>
        <w:t>ancient is the leopard-throned goddess at Çatal Höyük. She cannot be discounted as a precedent in this historical chain, especially when we look at those thrones flanked by lions or sphinxes. Many scholars will say, You can’t prove that there was continuity. But Wimber’s thesis is one more demonstration among many of the tremendous conservational power of religious culture. Iconography, building styles, customs endure across millennia, in spite of conquests, the rise and fall of empires, language changes, and new cultural influences.</w:t>
      </w:r>
    </w:p>
    <w:p>
      <w:pPr>
        <w:pStyle w:val="NormalWeb"/>
        <w:rPr/>
      </w:pPr>
      <w:r>
        <w:rPr/>
        <w:t>Yet Wimber thinks that Kybele somehow got her lions from the Greeks. She writes, “Cybele is never shown with lions until the Greeks began influencing her cult and perhaps the Greeks equated her with lions because they saw that as typical of Oriental goddesses.” [115] I can’t agree, given the Anatolian precedents of Kybele, and her connections to Kubaba and Ma and Hebat. Wimber is on firmer ground in resisting attempts to interpret the lions of Atargatis as a late derivation from Kybele.</w:t>
      </w:r>
    </w:p>
    <w:p>
      <w:pPr>
        <w:pStyle w:val="NormalWeb"/>
        <w:rPr/>
      </w:pPr>
      <w:r>
        <w:rPr>
          <w:rStyle w:val="StrongEmphasis"/>
        </w:rPr>
        <w:t>Ashtart at Sidon</w:t>
      </w:r>
      <w:r>
        <w:rPr/>
        <w:br/>
        <w:t>A 4</w:t>
      </w:r>
      <w:r>
        <w:rPr>
          <w:vertAlign w:val="superscript"/>
        </w:rPr>
        <w:t>th</w:t>
      </w:r>
      <w:r>
        <w:rPr/>
        <w:t xml:space="preserve"> century bce chapel to Ashtart was built into an older temple of the god Eshmun. Here Iraqi influence is visible in the stepped platform of the temple. Inside the shrine stood the throne of the goddess sculptured with sphinxes. Around the throne was a pool of water, fed by “multiple water channels and basins connected to a spring which were probably used for water rites and ablutions.” The author links these to “water pouring rituals associated with Astarte,” and refers to urns standing in the shrine, one of which is depicted in a bronze from Sidon in the form of another sphinx-flanked throne. [31-32] She places this sanctuary in historical context:</w:t>
        <w:br/>
      </w:r>
      <w:r>
        <w:rPr>
          <w:b/>
          <w:bCs/>
        </w:rPr>
        <w:br/>
      </w:r>
      <w:r>
        <w:rPr>
          <w:rStyle w:val="StrongEmphasis"/>
        </w:rPr>
        <w:t>The chapel of Astarte in Sidon is one of the last religious structures related to the worship of the long line of female fertility goddesses that was built before Hellenistic culture began to heavily influence the Near East.</w:t>
      </w:r>
      <w:r>
        <w:rPr/>
        <w:t xml:space="preserve"> [32]</w:t>
      </w:r>
    </w:p>
    <w:p>
      <w:pPr>
        <w:pStyle w:val="NormalWeb"/>
        <w:rPr/>
      </w:pPr>
      <w:r>
        <w:rPr/>
        <w:t>The ‘Ain Dara temple has been proposed as a prototype for the temple of Solomon in Jerusalem, whose structure (as described in the Hebrew Bible) closely mirrored it. The biblical account credits the Phoenician Hiram as architect, so this should not be too surprising. This comparison leads us to one of the most interesting themes in Wimber’s paper:</w:t>
      </w:r>
    </w:p>
    <w:p>
      <w:pPr>
        <w:pStyle w:val="Normal"/>
        <w:rPr/>
      </w:pPr>
      <w:hyperlink r:id="rId21">
        <w:r>
          <w:rPr>
            <w:rStyle w:val="InternetLink"/>
            <w:rFonts w:eastAsia="Times New Roman"/>
          </w:rPr>
          <w:t xml:space="preserve"> </w:t>
        </w:r>
        <w:r>
          <w:rPr>
            <w:rStyle w:val="InternetLink"/>
          </w:rPr>
          <w:drawing>
            <wp:inline distT="0" distB="0" distL="0" distR="0">
              <wp:extent cx="6419850" cy="8572500"/>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22"/>
                      <a:srcRect l="-7" t="-5" r="-7" b="-5"/>
                      <a:stretch>
                        <a:fillRect/>
                      </a:stretch>
                    </pic:blipFill>
                    <pic:spPr bwMode="auto">
                      <a:xfrm>
                        <a:off x="0" y="0"/>
                        <a:ext cx="6419850" cy="8572500"/>
                      </a:xfrm>
                      <a:prstGeom prst="rect">
                        <a:avLst/>
                      </a:prstGeom>
                    </pic:spPr>
                  </pic:pic>
                </a:graphicData>
              </a:graphic>
            </wp:inline>
          </w:drawing>
        </w:r>
      </w:hyperlink>
    </w:p>
    <w:p>
      <w:pPr>
        <w:pStyle w:val="Wpcaptiontext"/>
        <w:rPr/>
      </w:pPr>
      <w:r>
        <w:rPr/>
        <w:t>Lady of Tutugi/Galera, Spain. She was carved in Phoenicia or Syria, and exemplifies the sphinx throne of their goddesses. Libations were poured through her head and flowed out into the basin.</w:t>
      </w:r>
    </w:p>
    <w:p>
      <w:pPr>
        <w:pStyle w:val="NormalWeb"/>
        <w:rPr/>
      </w:pPr>
      <w:r>
        <w:rPr/>
        <w:t>the empty thrones which, as she shows, are related to the goddess temples of Ashtart and Atargatis.</w:t>
      </w:r>
    </w:p>
    <w:p>
      <w:pPr>
        <w:pStyle w:val="NormalWeb"/>
        <w:rPr/>
      </w:pPr>
      <w:r>
        <w:rPr/>
        <w:t xml:space="preserve">The temple of Solomon had no deity statue; only “an empty mercy seat with flanking cherubim represented the presence of God in the temple.” [28] Wimber compares this to the empty lion throne in the Ashtart chapel at Sidon, Phoenicia; the “empty throne dedicated to the sun located just inside the temple” of Atargatis at Hierapolis”; the “empty throne flanked by lions which sat just across from the theater in the terrace of the sanctuary” at Delos; and possibly also “the </w:t>
      </w:r>
      <w:r>
        <w:rPr>
          <w:rStyle w:val="Emphasis"/>
        </w:rPr>
        <w:t xml:space="preserve">motabs </w:t>
      </w:r>
      <w:r>
        <w:rPr/>
        <w:t>referred to in Nabataean inscriptions as thrones of the deities” in Jordan. [42-4, 75-6, 111]</w:t>
      </w:r>
    </w:p>
    <w:p>
      <w:pPr>
        <w:pStyle w:val="NormalWeb"/>
        <w:rPr/>
      </w:pPr>
      <w:r>
        <w:rPr/>
        <w:t>Some confusion creeps in when Wimber writes, “It is evident that Asherah was a descendent of the Babylonian Ishtar as seen in the account in Ezekiel in which the Israelite women were in the temple weeping for Tammuz, the Babylonian lover of Ishtar whom she rescues from the underworld.” [29] This passage does not name Asherah, and the real analogue would be Ashtart (rendered as Ashtoreth in the Bible). It is all too common to see Asherah conflated with Ashtart/Astarte, but this is an error. These were distinct names whose apparent similarity in transliterated Roman  letters is deceptive. Different characters are used for that first letter in Western Semitic, and the names have different roots. And why would the book of I Kings list the two goddesses as separate if they</w:t>
      </w:r>
    </w:p>
    <w:p>
      <w:pPr>
        <w:pStyle w:val="Normal"/>
        <w:rPr/>
      </w:pPr>
      <w:r>
        <w:rPr>
          <w:rFonts w:eastAsia="Times New Roman"/>
        </w:rPr>
        <w:t xml:space="preserve"> </w:t>
      </w:r>
      <w:r>
        <w:rPr/>
        <w:drawing>
          <wp:inline distT="0" distB="0" distL="0" distR="0">
            <wp:extent cx="4272280" cy="8500745"/>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23"/>
                    <a:srcRect l="-4" t="-2" r="-4" b="-2"/>
                    <a:stretch>
                      <a:fillRect/>
                    </a:stretch>
                  </pic:blipFill>
                  <pic:spPr bwMode="auto">
                    <a:xfrm>
                      <a:off x="0" y="0"/>
                      <a:ext cx="4272280" cy="8500745"/>
                    </a:xfrm>
                    <a:prstGeom prst="rect">
                      <a:avLst/>
                    </a:prstGeom>
                  </pic:spPr>
                </pic:pic>
              </a:graphicData>
            </a:graphic>
          </wp:inline>
        </w:drawing>
      </w:r>
    </w:p>
    <w:p>
      <w:pPr>
        <w:pStyle w:val="Wpcaptiontext"/>
        <w:rPr/>
      </w:pPr>
      <w:r>
        <w:rPr/>
        <w:t>Ashtart with Hathor head and snakes, standing on her lion</w:t>
      </w:r>
    </w:p>
    <w:p>
      <w:pPr>
        <w:pStyle w:val="NormalWeb"/>
        <w:rPr/>
      </w:pPr>
      <w:r>
        <w:rPr/>
        <w:t>were the same entity?</w:t>
      </w:r>
    </w:p>
    <w:p>
      <w:pPr>
        <w:pStyle w:val="NormalWeb"/>
        <w:rPr/>
      </w:pPr>
      <w:r>
        <w:rPr/>
        <w:t xml:space="preserve">Asherah is a mother goddess, as we see from her Ugaritic form, Athirat, who is titled  </w:t>
      </w:r>
      <w:r>
        <w:rPr>
          <w:rStyle w:val="Emphasis"/>
        </w:rPr>
        <w:t>qaniyatu elima</w:t>
      </w:r>
      <w:r>
        <w:rPr/>
        <w:t>, “progenitrix of the gods.” Ashtart has distinct qualities, not least her identification with Venus as the morning and evening star, her maiden and erotic qualities. I say this recognizing that the names we have from inscriptions are often titles, such as QDSU (“holy”), which may be shared for different goddesses, or belong to a single deity. But we have separate parallel streams in Hebrew, Ugaritic, and Akkadian inscriptions: Asherah, Athirat, Asheratu for the one; and Ashtoreth /Ashtart, Athtart, Ishtar, each with their own associations and contexts. There is plenty of reason to see these two as different goddesses with different traits.</w:t>
      </w:r>
    </w:p>
    <w:p>
      <w:pPr>
        <w:pStyle w:val="NormalWeb"/>
        <w:rPr/>
      </w:pPr>
      <w:r>
        <w:rPr/>
        <w:t>Similarly, Wimber writes, “This cult demonstrates the continuity of some element of Ishtar’s worship in to the worship of Asherah. In Jeremiah 44:19 her followers burned incense, poured out libations, and made cakes for her. These cakes were made in the form of a nude goddess with exaggerated breasts and pubic region.” [31] That is possible, even likely, but it is a surmise. Another possibility is cakes shaped like vulvas—or both, or other shapes, such as the palms, lilies, and lions associated with the goddess.</w:t>
      </w:r>
    </w:p>
    <w:p>
      <w:pPr>
        <w:pStyle w:val="NormalWeb"/>
        <w:rPr/>
      </w:pPr>
      <w:r>
        <w:rPr>
          <w:rStyle w:val="Emphasis"/>
        </w:rPr>
        <w:t xml:space="preserve">Sources cited: </w:t>
      </w:r>
    </w:p>
    <w:p>
      <w:pPr>
        <w:pStyle w:val="NormalWeb"/>
        <w:rPr/>
      </w:pPr>
      <w:r>
        <w:rPr/>
        <w:t>Kristina Michelle Wimber, “Four Greco-Roman Temples of Fertility Goddesses: An Analysis of Architectural Tradition.” Thesis at Brigham Young University, 2007</w:t>
      </w:r>
    </w:p>
    <w:p>
      <w:pPr>
        <w:pStyle w:val="NormalWeb"/>
        <w:rPr/>
      </w:pPr>
      <w:r>
        <w:rPr/>
        <w:t>http://contentdm.lib.byu.edu/ETD/image/etd2152.pdf</w:t>
      </w:r>
    </w:p>
    <w:p>
      <w:pPr>
        <w:pStyle w:val="NormalWeb"/>
        <w:rPr/>
      </w:pPr>
      <w:r>
        <w:rPr/>
        <w:t>Joanna Stuckey. “Shaushka and ‘Ain Dara: A Goddess and Her Temple”</w:t>
      </w:r>
    </w:p>
    <w:p>
      <w:pPr>
        <w:pStyle w:val="NormalWeb"/>
        <w:rPr/>
      </w:pPr>
      <w:r>
        <w:rPr/>
        <w:t>http://www.matrifocus.com/IMB08/spotlight.htm</w:t>
      </w:r>
    </w:p>
    <w:p>
      <w:pPr>
        <w:pStyle w:val="NormalWeb"/>
        <w:rPr/>
      </w:pPr>
      <w:r>
        <w:rPr/>
        <w:t>Gary Beckman, “Ishtar of Nineveh Reconsidered.” University of Michigan</w:t>
      </w:r>
    </w:p>
    <w:p>
      <w:pPr>
        <w:pStyle w:val="NormalWeb"/>
        <w:rPr/>
      </w:pPr>
      <w:r>
        <w:rPr/>
        <w:t>http://deepblue.lib.umich.edu/bitstream/2027.42/77489/1/Ishtar.pdf</w:t>
      </w:r>
      <w:r>
        <w:br w:type="page"/>
      </w:r>
    </w:p>
    <w:p>
      <w:pPr>
        <w:pStyle w:val="NormalWeb"/>
        <w:rPr/>
      </w:pPr>
      <w:r>
        <w:rPr/>
        <w:t>Continuing my photo essay and review of Kristina Michelle Wimber’s article “Four Greco-Roman Temples of Fertility Goddesses: An Analysis of Architectural Tradition,” 2007. Atargatis Wimber compares the temples of Atargatis at Hierapolis and Dura Europos, Syria, with another on the Aegean island Delos, a Jordanian goddess temple at Khirbet et-Tannur, and the Derketo temple at [...]</w:t>
      </w:r>
    </w:p>
    <w:p>
      <w:pPr>
        <w:pStyle w:val="NormalWeb"/>
        <w:rPr/>
      </w:pPr>
      <w:r>
        <w:rPr>
          <w:rStyle w:val="Emphasis"/>
        </w:rPr>
        <w:t>Continuing my photo essay and review of Kristina Michelle Wimber’s article</w:t>
      </w:r>
      <w:r>
        <w:rPr/>
        <w:br/>
        <w:t>“Four Greco-Roman Temples of Fertility Goddesses: An Analysis of Architectural Tradition,” 2007.</w:t>
      </w:r>
    </w:p>
    <w:p>
      <w:pPr>
        <w:pStyle w:val="NormalWeb"/>
        <w:rPr/>
      </w:pPr>
      <w:r>
        <w:rPr>
          <w:rStyle w:val="StrongEmphasis"/>
        </w:rPr>
        <w:t>Atargatis</w:t>
      </w:r>
      <w:r>
        <w:rPr/>
        <w:br/>
        <w:t>Wimber compares the temples of Atargatis at Hierapolis and Dura Europos, Syria, with another on the Aegean island Delos, a Jordanian goddess temple at Khirbet et-Tannur, and the Derketo temple at Ashkelon. She remarks</w:t>
      </w:r>
    </w:p>
    <w:p>
      <w:pPr>
        <w:pStyle w:val="Normal"/>
        <w:rPr/>
      </w:pPr>
      <w:r>
        <w:rPr/>
        <w:drawing>
          <wp:inline distT="0" distB="0" distL="0" distR="0">
            <wp:extent cx="3781425" cy="3629025"/>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24"/>
                    <a:srcRect l="-12" t="-13" r="-12" b="-13"/>
                    <a:stretch>
                      <a:fillRect/>
                    </a:stretch>
                  </pic:blipFill>
                  <pic:spPr bwMode="auto">
                    <a:xfrm>
                      <a:off x="0" y="0"/>
                      <a:ext cx="3781425" cy="3629025"/>
                    </a:xfrm>
                    <a:prstGeom prst="rect">
                      <a:avLst/>
                    </a:prstGeom>
                  </pic:spPr>
                </pic:pic>
              </a:graphicData>
            </a:graphic>
          </wp:inline>
        </w:drawing>
      </w:r>
    </w:p>
    <w:p>
      <w:pPr>
        <w:pStyle w:val="Wpcaptiontext"/>
        <w:rPr/>
      </w:pPr>
      <w:r>
        <w:rPr/>
        <w:t>Atargatis in her pillar aspect with ears of wheat. Syrian coin.</w:t>
      </w:r>
    </w:p>
    <w:p>
      <w:pPr>
        <w:pStyle w:val="NormalWeb"/>
        <w:rPr/>
      </w:pPr>
      <w:r>
        <w:rPr/>
        <w:t>on the highly syncretic nature of this goddess, who blends old Iraqi themes with Syro-Palestinian and Hittite influences. [34] I would add that pillar goddess iconography from western Anatolia  became especially influential. Atargatis is often shown in this form, closely resembling the statues of Upis/Artemis Ephesia, Hera of Samos, and others, on coins and in sculpture.</w:t>
      </w:r>
    </w:p>
    <w:p>
      <w:pPr>
        <w:pStyle w:val="NormalWeb"/>
        <w:rPr/>
      </w:pPr>
      <w:r>
        <w:rPr/>
        <w:t xml:space="preserve">The best testimony about the Atargatis temple at Hierapolis comes from </w:t>
      </w:r>
      <w:r>
        <w:rPr>
          <w:rStyle w:val="Emphasis"/>
        </w:rPr>
        <w:t>De Dea Syria</w:t>
      </w:r>
      <w:r>
        <w:rPr/>
        <w:t>, written by the Romano-Syrian Lucian of Samosata in the 2</w:t>
      </w:r>
      <w:r>
        <w:rPr>
          <w:vertAlign w:val="superscript"/>
        </w:rPr>
        <w:t>nd</w:t>
      </w:r>
      <w:r>
        <w:rPr/>
        <w:t xml:space="preserve"> century ce. He says that Stratonice, wife of one of the Seleucid kings, had the temple built around 300 bce. (Legend claimed that the architect performed a self-castration to protect himself from accusations that might arise from showing his royal patroness around the construction site.) The great temple of Hierapolis stood on a hill surrounded by walls and was entered through a colossal stone portal with two tall columns beside it. [39-41] In front was a sacred lake with consecrated fish.</w:t>
      </w:r>
    </w:p>
    <w:p>
      <w:pPr>
        <w:pStyle w:val="Normal"/>
        <w:rPr/>
      </w:pPr>
      <w:r>
        <w:rPr/>
        <w:drawing>
          <wp:inline distT="0" distB="0" distL="0" distR="0">
            <wp:extent cx="3429000" cy="3429000"/>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25"/>
                    <a:srcRect l="-14" t="-14" r="-14" b="-14"/>
                    <a:stretch>
                      <a:fillRect/>
                    </a:stretch>
                  </pic:blipFill>
                  <pic:spPr bwMode="auto">
                    <a:xfrm>
                      <a:off x="0" y="0"/>
                      <a:ext cx="3429000" cy="3429000"/>
                    </a:xfrm>
                    <a:prstGeom prst="rect">
                      <a:avLst/>
                    </a:prstGeom>
                  </pic:spPr>
                </pic:pic>
              </a:graphicData>
            </a:graphic>
          </wp:inline>
        </w:drawing>
      </w:r>
    </w:p>
    <w:p>
      <w:pPr>
        <w:pStyle w:val="Wpcaptiontext"/>
        <w:rPr/>
      </w:pPr>
      <w:r>
        <w:rPr/>
        <w:t>Atargatis of Hierapolis on her lion</w:t>
      </w:r>
    </w:p>
    <w:p>
      <w:pPr>
        <w:pStyle w:val="NormalWeb"/>
        <w:rPr/>
      </w:pPr>
      <w:r>
        <w:rPr/>
        <w:t xml:space="preserve">In the usual Hellenistic fashion, Lucian interpreted the goddess through the lens of Hera, Aphrodite and Athena. The fact is that Atargatis did not really fit any Greek template. She was thoroughly Asiatic. (Wimber remarks, “In </w:t>
      </w:r>
      <w:r>
        <w:rPr>
          <w:rStyle w:val="Emphasis"/>
        </w:rPr>
        <w:t xml:space="preserve">De Dea Syria </w:t>
      </w:r>
      <w:r>
        <w:rPr/>
        <w:t>Lucian can not even decide which deity Atargatis represents…”) [114] The divine image of Atargatis showed her seated on a lion throne next to her consort Hadad on a throne of bulls. Lucian wrote:</w:t>
      </w:r>
    </w:p>
    <w:p>
      <w:pPr>
        <w:pStyle w:val="NormalWeb"/>
        <w:rPr/>
      </w:pPr>
      <w:r>
        <w:rPr>
          <w:rStyle w:val="StrongEmphasis"/>
        </w:rPr>
        <w:t xml:space="preserve">The sanctuary faces the sunrise…Within, the temple is not all of a piece, but contains another chamber. It too has a low staircase: it has no doors and is entirely open to the onlooker…In it are enthroned the cult statues, Hera [Atargatis] and the god, Zeus, who they call by a different name [Baal-Hadad]. Both are golden, both seated, though Hera is borne on lions, the other sits on bulls. </w:t>
      </w:r>
      <w:r>
        <w:rPr/>
        <w:t>[78]</w:t>
      </w:r>
    </w:p>
    <w:p>
      <w:pPr>
        <w:pStyle w:val="Normal"/>
        <w:rPr/>
      </w:pPr>
      <w:r>
        <w:rPr/>
        <w:drawing>
          <wp:inline distT="0" distB="0" distL="0" distR="0">
            <wp:extent cx="3514725" cy="4819650"/>
            <wp:effectExtent l="0" t="0" r="0" b="0"/>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26"/>
                    <a:srcRect l="-13" t="-10" r="-13" b="-10"/>
                    <a:stretch>
                      <a:fillRect/>
                    </a:stretch>
                  </pic:blipFill>
                  <pic:spPr bwMode="auto">
                    <a:xfrm>
                      <a:off x="0" y="0"/>
                      <a:ext cx="3514725" cy="4819650"/>
                    </a:xfrm>
                    <a:prstGeom prst="rect">
                      <a:avLst/>
                    </a:prstGeom>
                  </pic:spPr>
                </pic:pic>
              </a:graphicData>
            </a:graphic>
          </wp:inline>
        </w:drawing>
      </w:r>
    </w:p>
    <w:p>
      <w:pPr>
        <w:pStyle w:val="Wpcaptiontext"/>
        <w:rPr/>
      </w:pPr>
      <w:r>
        <w:rPr/>
        <w:t>Hebat on her lion, Tell Halaf (Bit Hiluli) Syria</w:t>
      </w:r>
    </w:p>
    <w:p>
      <w:pPr>
        <w:pStyle w:val="NormalWeb"/>
        <w:rPr/>
      </w:pPr>
      <w:r>
        <w:rPr/>
        <w:t>This pairing is repeated at the sanctuaries of Dura Europos on the upper Euphrates and at Khirbet et-Tannur in Jordan. It relates to older temple iconography at ‘Ain Dara, which features the same goddess/lion and god/bull thrones, and at Tell Halaf, where Hebat stands on a lion and two gods on bulls.</w:t>
      </w:r>
    </w:p>
    <w:p>
      <w:pPr>
        <w:pStyle w:val="NormalWeb"/>
        <w:rPr/>
      </w:pPr>
      <w:r>
        <w:rPr/>
        <w:t xml:space="preserve">Hierapolis (the “holy city”) was originally known as Manbug, from the Semitic root </w:t>
      </w:r>
      <w:r>
        <w:rPr>
          <w:rStyle w:val="Emphasis"/>
        </w:rPr>
        <w:t xml:space="preserve">nb’ </w:t>
      </w:r>
      <w:r>
        <w:rPr/>
        <w:t>meaning “to come out”. The name is interpreted as a pouring forth of water from the rock. Devotees came to pour libations down a crevice in the rock under the temple, said to be the place where the Great Flood was swallowed up. This hilltop rock chasm points to a much older sanctuary that must have pre-existed long before the  Seleucid temple was built. [39, 43] Its water ceremonies continued, with processions carrying the image of Atargatis to her sacred lake to be immersed, while others brought ocean water to the temple. [57]</w:t>
      </w:r>
    </w:p>
    <w:p>
      <w:pPr>
        <w:pStyle w:val="NormalWeb"/>
        <w:rPr/>
      </w:pPr>
      <w:r>
        <w:rPr/>
        <w:t>The temple of Derketo at Ashkelon also had such a lake. The Greek physician Ctesias wrote down a story of how she turned into a fish after she leapt into the sacred pool. Lucian related that people here revered Atargatis as half woman, half fish, which is why they would never eat fish. He also refers to rites in which  the statues of Atargatis and Hadad were carried to the lake to see the sacred fish. The name Derketo is a contraction of Atargatis. Little remains of her once-great temple now, of the organized demolitions under the Christianized emperors of late antiquity. (The coastal Palestinians resisted these temple destructions with determination, as Ramsey MacMullen documents, and even afterward refused to walk on the roads built with their stones.) But not all of the destruction happened then. Wimber turned up a traveler’s account  of seeing a sculpture of a naked woman surrounded by fishtailed figures in the ruins of Ashkelon as late as 1697. [104]</w:t>
      </w:r>
    </w:p>
    <w:p>
      <w:pPr>
        <w:pStyle w:val="NormalWeb"/>
        <w:rPr/>
      </w:pPr>
      <w:r>
        <w:rPr/>
        <w:t>Veneration of Atargatis spread throughout the Syrian diaspora, to the island of Delos, where Syrian merchants built a temple to the goddess in the 2</w:t>
      </w:r>
      <w:r>
        <w:rPr>
          <w:vertAlign w:val="superscript"/>
        </w:rPr>
        <w:t>nd</w:t>
      </w:r>
      <w:r>
        <w:rPr/>
        <w:t xml:space="preserve"> century bce. It was laid out in the West Asian style, and had ties to the priesthood of Hierapolis. Other Syrians arrived on Delos, a major depot of the slave trade, as Roman captives to be sold. Large numbers of these enslaved Syrians were shipped off to the Roman plantations on Sicily. There they raised two powerful insurrections in the name of Dea Syria, led by prophets of Atargatis.</w:t>
      </w:r>
    </w:p>
    <w:p>
      <w:pPr>
        <w:pStyle w:val="Normal"/>
        <w:rPr/>
      </w:pPr>
      <w:r>
        <w:rPr/>
        <w:drawing>
          <wp:inline distT="0" distB="0" distL="0" distR="0">
            <wp:extent cx="4505325" cy="6486525"/>
            <wp:effectExtent l="0" t="0" r="0" b="0"/>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27"/>
                    <a:srcRect l="-10" t="-7" r="-10" b="-7"/>
                    <a:stretch>
                      <a:fillRect/>
                    </a:stretch>
                  </pic:blipFill>
                  <pic:spPr bwMode="auto">
                    <a:xfrm>
                      <a:off x="0" y="0"/>
                      <a:ext cx="4505325" cy="6486525"/>
                    </a:xfrm>
                    <a:prstGeom prst="rect">
                      <a:avLst/>
                    </a:prstGeom>
                  </pic:spPr>
                </pic:pic>
              </a:graphicData>
            </a:graphic>
          </wp:inline>
        </w:drawing>
      </w:r>
    </w:p>
    <w:p>
      <w:pPr>
        <w:pStyle w:val="Wpcaptiontext"/>
        <w:rPr/>
      </w:pPr>
      <w:r>
        <w:rPr/>
        <w:t>Atargatis with Hadad from Dura Europos, Syr</w:t>
      </w:r>
    </w:p>
    <w:p>
      <w:pPr>
        <w:pStyle w:val="NormalWeb"/>
        <w:rPr/>
      </w:pPr>
      <w:r>
        <w:rPr/>
        <w:t>Coins from Hierapolis show Atargatis with lions.  A relief from her temple at Dura Europos on the upper Euphrates shows her on a lion throne, with her consort Hadad beside her on a bull throne.  Wimber comments, “This arrangement strongly parallels the cult statue at Hierapolis as described by Lucian—as does the lions flanking the throne at Delos.” [48] She goes on to draw other parallels:</w:t>
      </w:r>
    </w:p>
    <w:p>
      <w:pPr>
        <w:pStyle w:val="NormalWeb"/>
        <w:rPr/>
      </w:pPr>
      <w:r>
        <w:rPr>
          <w:rStyle w:val="StrongEmphasis"/>
        </w:rPr>
        <w:t xml:space="preserve">One of the most important elements of Lucian’s account which the relief of Hadad and Atargatis found at Dura Europos corroborates is the standard with circles on it surmounted by a dove placed between the deities. It is called the </w:t>
      </w:r>
      <w:r>
        <w:rPr>
          <w:rStyle w:val="Emphasis"/>
          <w:b/>
          <w:bCs/>
        </w:rPr>
        <w:t xml:space="preserve">semeion </w:t>
      </w:r>
      <w:r>
        <w:rPr>
          <w:rStyle w:val="StrongEmphasis"/>
        </w:rPr>
        <w:t xml:space="preserve">by Lucian and interpreted to be a symbol of the Babylonian queen Semiramis (c. 800 BC) who supposedly founded the temple in another of Lucian’s foundation myths. An interesting aspect of the cult revealed by the Dura relief is that Atargatis was apparently more important that Hadad because she is depicted as larger than Hadad and he appears pushed to the side and behind her. This belief is underscored by the inscriptions at Delos which mention Atargatis more often than her consort. </w:t>
      </w:r>
      <w:r>
        <w:rPr/>
        <w:t>[49]</w:t>
      </w:r>
    </w:p>
    <w:p>
      <w:pPr>
        <w:pStyle w:val="NormalWeb"/>
        <w:rPr/>
      </w:pPr>
      <w:r>
        <w:rPr/>
        <w:t>Wimber also refers to “the relative importance of Asherah over Baal” in earlier Canaanite settings. However, I question her statement that “By the time of Lucian’s writings, Atargatis had lost many of the attributes of Ishtar including her blatantly aggressive sexuality and warlike character.” [38] We can not assume that these goddesses were identical, even though their names have a shared etymology. The first element in Atargatis is ‘Atar, an Aramaic form of the Semitic name for the planet Venus. (The second element has been identified as ‘Ate or ‘Atah, but its</w:t>
      </w:r>
    </w:p>
    <w:p>
      <w:pPr>
        <w:pStyle w:val="Normal"/>
        <w:rPr/>
      </w:pPr>
      <w:r>
        <w:rPr/>
        <w:drawing>
          <wp:inline distT="0" distB="0" distL="0" distR="0">
            <wp:extent cx="2952750" cy="2771775"/>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8"/>
                    <a:srcRect l="-16" t="-17" r="-16" b="-17"/>
                    <a:stretch>
                      <a:fillRect/>
                    </a:stretch>
                  </pic:blipFill>
                  <pic:spPr bwMode="auto">
                    <a:xfrm>
                      <a:off x="0" y="0"/>
                      <a:ext cx="2952750" cy="2771775"/>
                    </a:xfrm>
                    <a:prstGeom prst="rect">
                      <a:avLst/>
                    </a:prstGeom>
                  </pic:spPr>
                </pic:pic>
              </a:graphicData>
            </a:graphic>
          </wp:inline>
        </w:drawing>
      </w:r>
    </w:p>
    <w:p>
      <w:pPr>
        <w:pStyle w:val="Wpcaptiontext"/>
        <w:rPr/>
      </w:pPr>
      <w:r>
        <w:rPr/>
        <w:t>Stone deity in temple. Coin from Emesa, Syria</w:t>
      </w:r>
    </w:p>
    <w:p>
      <w:pPr>
        <w:pStyle w:val="NormalWeb"/>
        <w:rPr/>
      </w:pPr>
      <w:r>
        <w:rPr/>
        <w:t>meaning remains unclear.) The name first turns up in the Annals of Ashurbanipal as Atar-Samain (Venus of the Heavens).</w:t>
      </w:r>
    </w:p>
    <w:p>
      <w:pPr>
        <w:pStyle w:val="NormalWeb"/>
        <w:rPr/>
      </w:pPr>
      <w:r>
        <w:rPr/>
        <w:t>The linguistic constellation does reflect the co-gendered nature of Mesopotamian Ishtar, in the sense that some forms are female, such as Ashtart and Atargatis, while others are masculine: Yemenite ‘Athtar, Moabite ‘Ashtar, and Ethiopian ‘Astar. Even Ishtar is grammatically masculine in Akkadian, with the feminine form Ishtartu used in special contexts. In several places, these related deities were represented by betyls or standing stones. Ashtart-Aphrodite was revered at Paphos in the form of somewhat triangular pillars, for which precedents are found on the mainland, from Hazor to Arabia.</w:t>
      </w:r>
    </w:p>
    <w:p>
      <w:pPr>
        <w:pStyle w:val="NormalWeb"/>
        <w:rPr/>
      </w:pPr>
      <w:r>
        <w:rPr>
          <w:rStyle w:val="StrongEmphasis"/>
        </w:rPr>
        <w:t>Nabataea: ancient Jordan and north Arabia</w:t>
      </w:r>
      <w:r>
        <w:rPr/>
        <w:br/>
        <w:t xml:space="preserve">The old Nabataean tradition was veneration of betyl stone and niches cut into the rock. [50] This corresponds with two major Semitic traditions, the Hebrews of Jacob’s time, who raised </w:t>
      </w:r>
      <w:r>
        <w:rPr>
          <w:rStyle w:val="Emphasis"/>
        </w:rPr>
        <w:t>matzeboth</w:t>
      </w:r>
      <w:r>
        <w:rPr/>
        <w:t xml:space="preserve">, and the Arabians up to the time of Muhammad, whose goddesses resided in standing stones. Their Phoenician cousins practiced this too; a marble pillar at Kition, Cyprus, was inscribed as a </w:t>
      </w:r>
      <w:r>
        <w:rPr>
          <w:rStyle w:val="Emphasis"/>
        </w:rPr>
        <w:t>massebah</w:t>
      </w:r>
      <w:r>
        <w:rPr/>
        <w:t xml:space="preserve"> to Astarte’s consort Eshmun. [90] Wimber says the Nabataeans spoke Aramaic (or at least their inscriptions were in that language, but that does not prove much, since Aramaic was the chancery language across west Asia in the last millennium bce).</w:t>
      </w:r>
    </w:p>
    <w:p>
      <w:pPr>
        <w:pStyle w:val="Normal"/>
        <w:rPr/>
      </w:pPr>
      <w:hyperlink r:id="rId29">
        <w:r>
          <w:rPr>
            <w:rStyle w:val="InternetLink"/>
            <w:rFonts w:eastAsia="Times New Roman"/>
          </w:rPr>
          <w:t xml:space="preserve"> </w:t>
        </w:r>
        <w:r>
          <w:rPr>
            <w:rStyle w:val="InternetLink"/>
          </w:rPr>
          <w:drawing>
            <wp:inline distT="0" distB="0" distL="0" distR="0">
              <wp:extent cx="4800600" cy="4019550"/>
              <wp:effectExtent l="0" t="0" r="0" b="0"/>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30"/>
                      <a:srcRect l="-10" t="-12" r="-10" b="-12"/>
                      <a:stretch>
                        <a:fillRect/>
                      </a:stretch>
                    </pic:blipFill>
                    <pic:spPr bwMode="auto">
                      <a:xfrm>
                        <a:off x="0" y="0"/>
                        <a:ext cx="4800600" cy="4019550"/>
                      </a:xfrm>
                      <a:prstGeom prst="rect">
                        <a:avLst/>
                      </a:prstGeom>
                    </pic:spPr>
                  </pic:pic>
                </a:graphicData>
              </a:graphic>
            </wp:inline>
          </w:drawing>
        </w:r>
      </w:hyperlink>
    </w:p>
    <w:p>
      <w:pPr>
        <w:pStyle w:val="Wpcaptiontext"/>
        <w:rPr/>
      </w:pPr>
      <w:r>
        <w:rPr/>
        <w:t>Goddess with fish headdress, Khirbet et-Tannur, Jordan</w:t>
      </w:r>
    </w:p>
    <w:p>
      <w:pPr>
        <w:pStyle w:val="NormalWeb"/>
        <w:rPr/>
      </w:pPr>
      <w:r>
        <w:rPr/>
        <w:t>The Nabataeans at Petra added Hellenistic sculptural icons, but in their own completely unique style, to the older aniconic stones. Al-Uzza, the goddess who represented the planet Venus and so corresponded to Ishtar /Ashtart /Inanna, appeared both as betyl and sculpture. Like Allat and Dushares, she was syncretized with the dominant Greco-Roman deities and sometimes called by their names. The influence of Atargatis is seen in the form of her sacred fish, which crown al-Uzza in a temple relief at nearby Khirbet et-Tannur. [50-1] Sea goddesses with fish are depicted in several Jordanian mosaics, with Greek inscriptions naming Tethys or Thalassa.</w:t>
      </w:r>
    </w:p>
    <w:p>
      <w:pPr>
        <w:pStyle w:val="NormalWeb"/>
        <w:rPr/>
      </w:pPr>
      <w:r>
        <w:rPr/>
        <w:t>Although it can be difficult to find much about the goddesses of Petra—scholarly writings often concentrate on the god Dushares—Wimber fleshes out the picture considerably:</w:t>
      </w:r>
    </w:p>
    <w:p>
      <w:pPr>
        <w:pStyle w:val="NormalWeb"/>
        <w:rPr/>
      </w:pPr>
      <w:r>
        <w:rPr>
          <w:rStyle w:val="StrongEmphasis"/>
        </w:rPr>
        <w:t>Al-Uzza was most likely the consort of Dushares while Allat was his mother, and perhaps the mother of all the gods. In certain cases Al-Uzza seems to have outstripped the importance of Dushares to the Nabataeans as she is often depicted as the larger of two betyls. Atargatis was not a</w:t>
      </w:r>
    </w:p>
    <w:p>
      <w:pPr>
        <w:pStyle w:val="Normal"/>
        <w:rPr>
          <w:rStyle w:val="StrongEmphasis"/>
        </w:rPr>
      </w:pPr>
      <w:hyperlink r:id="rId31">
        <w:r>
          <w:rPr>
            <w:rStyle w:val="StrongEmphasis"/>
            <w:rFonts w:eastAsia="Times New Roman"/>
            <w:b w:val="false"/>
            <w:bCs w:val="false"/>
          </w:rPr>
          <w:t xml:space="preserve"> </w:t>
        </w:r>
        <w:r>
          <w:rPr>
            <w:rStyle w:val="StrongEmphasis"/>
            <w:b w:val="false"/>
            <w:bCs w:val="false"/>
          </w:rPr>
          <w:drawing>
            <wp:inline distT="0" distB="0" distL="0" distR="0">
              <wp:extent cx="3810000" cy="5686425"/>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32"/>
                      <a:srcRect l="-12" t="-8" r="-12" b="-8"/>
                      <a:stretch>
                        <a:fillRect/>
                      </a:stretch>
                    </pic:blipFill>
                    <pic:spPr bwMode="auto">
                      <a:xfrm>
                        <a:off x="0" y="0"/>
                        <a:ext cx="3810000" cy="5686425"/>
                      </a:xfrm>
                      <a:prstGeom prst="rect">
                        <a:avLst/>
                      </a:prstGeom>
                    </pic:spPr>
                  </pic:pic>
                </a:graphicData>
              </a:graphic>
            </wp:inline>
          </w:drawing>
        </w:r>
      </w:hyperlink>
    </w:p>
    <w:p>
      <w:pPr>
        <w:pStyle w:val="Wpcaptiontext"/>
        <w:rPr/>
      </w:pPr>
      <w:r>
        <w:rPr/>
        <w:t>Splitting the difference between betyl and sculpture at Petra</w:t>
      </w:r>
    </w:p>
    <w:p>
      <w:pPr>
        <w:pStyle w:val="NormalWeb"/>
        <w:rPr/>
      </w:pPr>
      <w:r>
        <w:rPr>
          <w:rStyle w:val="StrongEmphasis"/>
        </w:rPr>
        <w:t xml:space="preserve">native Nabataean goddess and one inscription under an eye idol in the Wadi es-Siyyagh near Petra reveals that she was numbered among the foreign deities worshipped by the Nabataeans. … Nabataean religion remains a mystery and even the most notable scholars in the field cannot decide who exactly was worshipped where and what the attributes belong to which deities. </w:t>
      </w:r>
      <w:r>
        <w:rPr/>
        <w:t>[52]</w:t>
      </w:r>
    </w:p>
    <w:p>
      <w:pPr>
        <w:pStyle w:val="NormalWeb"/>
        <w:rPr/>
      </w:pPr>
      <w:r>
        <w:rPr/>
        <w:t>While the original names are uncertain, Wimber concludes that the Nabataeans at Petra venerated al-Uzza, Allat, and Aphrodite in the Temple of the Winged Lions and, paired with a male consort, at Qasr al-Bint Pharaon (an Arab name that means “castle of Pharaoh’s daughter”). [75-6] I agree that the original deity names would have been Arabian, not Aramaean. Wimber compares the betyl-goddesses of Petra to the stone pillars of the old Hijazi goddesses, and cites Ibn al-Kalbi’s account of chopping down three trees in the sanctuary of Al-Uzza, and beheading the goddess on the orders of Muhammad. [92]</w:t>
      </w:r>
    </w:p>
    <w:p>
      <w:pPr>
        <w:pStyle w:val="NormalWeb"/>
        <w:rPr/>
      </w:pPr>
      <w:r>
        <w:rPr>
          <w:rStyle w:val="StrongEmphasis"/>
        </w:rPr>
        <w:t>Khirbet et- Tannur</w:t>
      </w:r>
      <w:r>
        <w:rPr/>
        <w:br/>
        <w:t>The temple of Al-Uzza here was built in the 2</w:t>
      </w:r>
      <w:r>
        <w:rPr>
          <w:vertAlign w:val="superscript"/>
        </w:rPr>
        <w:t>nd</w:t>
      </w:r>
      <w:r>
        <w:rPr/>
        <w:t xml:space="preserve"> century bce, high on the hill Jebel Tannur and far from any city. [53] The temple faced east. It began as a sculptured altar, which kept growing larger, eventually reaching a height of over 10 feet. Old offerings were incorporated inside its new stone facings. The (Syrian fate goddess) Tyche, Hadad and Helios were carved in relief above the Corinthian and horned Nabataean columns, which were combined with Egyptian cornices. The inner shrine was entered through a portal surmounted by an semicircular stone panel of the goddess. She is crowned with a tall polos headdress with an eagle, yet her hair is unbound, flowing freely around her face. Flowers, fruits, and greenery course around her and adorn her neck, chest, and even spill onto her forehead.</w:t>
      </w:r>
    </w:p>
    <w:p>
      <w:pPr>
        <w:pStyle w:val="NormalWeb"/>
        <w:rPr>
          <w:color w:val="0000FF"/>
        </w:rPr>
      </w:pPr>
      <w:r>
        <w:rPr>
          <w:color w:val="0000FF"/>
        </w:rPr>
        <w:drawing>
          <wp:inline distT="0" distB="0" distL="0" distR="0">
            <wp:extent cx="6400800" cy="4533900"/>
            <wp:effectExtent l="0" t="0" r="0" b="0"/>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33"/>
                    <a:srcRect l="-5" t="-7" r="-5" b="-7"/>
                    <a:stretch>
                      <a:fillRect/>
                    </a:stretch>
                  </pic:blipFill>
                  <pic:spPr bwMode="auto">
                    <a:xfrm>
                      <a:off x="0" y="0"/>
                      <a:ext cx="6400800" cy="4533900"/>
                    </a:xfrm>
                    <a:prstGeom prst="rect">
                      <a:avLst/>
                    </a:prstGeom>
                  </pic:spPr>
                </pic:pic>
              </a:graphicData>
            </a:graphic>
          </wp:inline>
        </w:drawing>
      </w:r>
    </w:p>
    <w:p>
      <w:pPr>
        <w:pStyle w:val="NormalWeb"/>
        <w:rPr/>
      </w:pPr>
      <w:r>
        <w:rPr/>
        <w:t>The Goddess statue of the inner sanctum was later demolished with prejudice; only one foot, a lion and a bit of her throne survived. The destroyers apparently considered her consort less threatening, since they spared his statue. This special hostility seems to have been  prompted by misogyny, since here as elsewhere, the goddess was the more prominent figurine of the pair, as the author comments: “Al-Uzza’s prominence at Khirbet et-Tannur is demonstrated by her many manifestations and demonstrates her preeminence over her consort Hadad.” [54-6]</w:t>
      </w:r>
    </w:p>
    <w:p>
      <w:pPr>
        <w:pStyle w:val="NormalWeb"/>
        <w:rPr/>
      </w:pPr>
      <w:r>
        <w:rPr/>
        <w:t>Here is a good summary of Wimber’s thesis:</w:t>
      </w:r>
    </w:p>
    <w:p>
      <w:pPr>
        <w:pStyle w:val="NormalWeb"/>
        <w:rPr/>
      </w:pPr>
      <w:r>
        <w:rPr>
          <w:rStyle w:val="StrongEmphasis"/>
        </w:rPr>
        <w:t>The key element which ties all the temples at Delos, Dura Europos, Khirbet et- Tannur, and most likely Hierapolis, is their use of the open-court Mesopotamian plan. The Mesopotamian plan, as used in temples of Near Eastern fertility goddesses, has at least a 3,000 year history from Eanna in Uruk, c. 3,300 BC, to the temple of Eshmun at Sidon, c. 400 BC. The choice of this type of plan by fertility goddess worshippers in the Greco-Roman period is significant. The Mesopotamian temple plans stand as testimonies to the power of tradition in the Near East and as grounds to reinterpret past scholarly research which ignores the great amount of tradition which remains in the temples alone, let alone the cults as a whole.</w:t>
      </w:r>
      <w:r>
        <w:rPr/>
        <w:t xml:space="preserve"> [63-4]</w:t>
      </w:r>
    </w:p>
    <w:p>
      <w:pPr>
        <w:pStyle w:val="NormalWeb"/>
        <w:rPr/>
      </w:pPr>
      <w:r>
        <w:rPr/>
        <w:t>The far-reaching influence of these temples extended as far as Afghanistan, where it is reflected in two temples at Ai Khanoum, circa 300 bce. Wimber also remarks on the remodelings that the Mesopotamian temples underwent across three millennia, and the impressive staying power of the ceremonies that they housed: “The continuing power the cults practiced in Uruk even into Hellenistic times is evidenced by the rebuilding of many of the temples and the continuation of cult functions in Uruk.” [65-6]</w:t>
      </w:r>
    </w:p>
    <w:p>
      <w:pPr>
        <w:pStyle w:val="Normal"/>
        <w:rPr/>
      </w:pPr>
      <w:hyperlink r:id="rId34">
        <w:r>
          <w:rPr>
            <w:rStyle w:val="InternetLink"/>
            <w:rFonts w:eastAsia="Times New Roman"/>
          </w:rPr>
          <w:t xml:space="preserve"> </w:t>
        </w:r>
        <w:r>
          <w:rPr>
            <w:rStyle w:val="InternetLink"/>
          </w:rPr>
          <w:drawing>
            <wp:inline distT="0" distB="0" distL="0" distR="0">
              <wp:extent cx="4429125" cy="6105525"/>
              <wp:effectExtent l="0" t="0" r="0" b="0"/>
              <wp:docPr id="2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title=""/>
                      <pic:cNvPicPr>
                        <a:picLocks noChangeAspect="1" noChangeArrowheads="1"/>
                      </pic:cNvPicPr>
                    </pic:nvPicPr>
                    <pic:blipFill>
                      <a:blip r:embed="rId35"/>
                      <a:srcRect l="-10" t="-7" r="-10" b="-7"/>
                      <a:stretch>
                        <a:fillRect/>
                      </a:stretch>
                    </pic:blipFill>
                    <pic:spPr bwMode="auto">
                      <a:xfrm>
                        <a:off x="0" y="0"/>
                        <a:ext cx="4429125" cy="6105525"/>
                      </a:xfrm>
                      <a:prstGeom prst="rect">
                        <a:avLst/>
                      </a:prstGeom>
                    </pic:spPr>
                  </pic:pic>
                </a:graphicData>
              </a:graphic>
            </wp:inline>
          </w:drawing>
        </w:r>
      </w:hyperlink>
    </w:p>
    <w:p>
      <w:pPr>
        <w:pStyle w:val="Wpcaptiontext"/>
        <w:rPr/>
      </w:pPr>
      <w:r>
        <w:rPr/>
        <w:t>The majestic ruins of Baalbek. When the Roman emperor ordered the temples closed, the Lebanese raised a rebellion to defend their ancient religion.</w:t>
      </w:r>
    </w:p>
    <w:p>
      <w:pPr>
        <w:pStyle w:val="NormalWeb"/>
        <w:rPr/>
      </w:pPr>
      <w:r>
        <w:rPr/>
        <w:t>Kristina Michelle Wimber observes that the great temples at Baalbek, Lebanon, look Greco-Roman, but points out that the deities “were basically Near Eastern Deities with added Roman names such as Jupiter-Baal, Venus-Astarte and Bacchus-Dionysus.” The tower in the Baal sanctuary, too, was purely Asiatic. [62-63] Wimber adds, “It has also been proposed that the Aeolic and Ionic columns derived from the volutes of the gate-post symbol of Inanna and thus the feminine nature usually associated with the Ionic column comes from this symbolism.” [81] So we come around again to the pre-imperial earth-sanctuaries of the Sumerian goddess.</w:t>
      </w:r>
    </w:p>
    <w:p>
      <w:pPr>
        <w:pStyle w:val="NormalWeb"/>
        <w:rPr/>
      </w:pPr>
      <w:r>
        <w:rPr/>
        <w:t>I remember feeling disappointed, long ago, seeing the Greco-Roman appearance of Asian temples from this period, but the history shows that this influence is in fact a backwash. Over time I realized that the Greeks had derived much of their temple architecture from Asiatic styles, particularly the Canaanite voluted column which inspired Aeolic and then the Ionic column (itself named for a coastal region of Asia Minor).</w:t>
      </w:r>
    </w:p>
    <w:p>
      <w:pPr>
        <w:pStyle w:val="NormalWeb"/>
        <w:rPr/>
      </w:pPr>
      <w:r>
        <w:rPr/>
        <w:t>The Canaanite style in turn owed much to the Kemetic lotus-pillars of ancient Egypt. The Doric column, as well, did not originate in Greece, but first appears in a funerary temple at Giza in the 3</w:t>
      </w:r>
      <w:r>
        <w:rPr>
          <w:vertAlign w:val="superscript"/>
        </w:rPr>
        <w:t>rd</w:t>
      </w:r>
      <w:r>
        <w:rPr/>
        <w:t xml:space="preserve"> millennium bce, nearly two thousand years before the first columned temples of “Greek” type—which appeared on Samos, off the coast of Asia Minor, not in Hellas. The Corinthian column originated in a city so famous for its Phoenician and Asiatic influences that Greek</w:t>
      </w:r>
    </w:p>
    <w:p>
      <w:pPr>
        <w:pStyle w:val="Normal"/>
        <w:rPr/>
      </w:pPr>
      <w:r>
        <w:rPr>
          <w:rFonts w:eastAsia="Times New Roman"/>
        </w:rPr>
        <w:t xml:space="preserve"> </w:t>
      </w:r>
      <w:r>
        <w:rPr/>
        <w:drawing>
          <wp:inline distT="0" distB="0" distL="0" distR="0">
            <wp:extent cx="5948045" cy="2826385"/>
            <wp:effectExtent l="0" t="0" r="0" b="0"/>
            <wp:docPr id="2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title=""/>
                    <pic:cNvPicPr>
                      <a:picLocks noChangeAspect="1" noChangeArrowheads="1"/>
                    </pic:cNvPicPr>
                  </pic:nvPicPr>
                  <pic:blipFill>
                    <a:blip r:embed="rId36"/>
                    <a:srcRect l="-6" t="-12" r="-6" b="-12"/>
                    <a:stretch>
                      <a:fillRect/>
                    </a:stretch>
                  </pic:blipFill>
                  <pic:spPr bwMode="auto">
                    <a:xfrm>
                      <a:off x="0" y="0"/>
                      <a:ext cx="5948045" cy="2826385"/>
                    </a:xfrm>
                    <a:prstGeom prst="rect">
                      <a:avLst/>
                    </a:prstGeom>
                  </pic:spPr>
                </pic:pic>
              </a:graphicData>
            </a:graphic>
          </wp:inline>
        </w:drawing>
      </w:r>
    </w:p>
    <w:p>
      <w:pPr>
        <w:pStyle w:val="Wpcaptiontext"/>
        <w:rPr/>
      </w:pPr>
      <w:r>
        <w:rPr/>
        <w:t>Volute column of Canaanite style, circa 700 bce</w:t>
      </w:r>
    </w:p>
    <w:p>
      <w:pPr>
        <w:pStyle w:val="NormalWeb"/>
        <w:rPr/>
      </w:pPr>
      <w:r>
        <w:rPr/>
        <w:t>classicists regard it as ground zero for “orientalizing” (that word again), meaning that they copied from those cultures. If we look back to those Canaanite societies, they themselves had earlier become deeply impressed with Kemetic influences, to the degree that statues of Baalat and other old Lebanese goddesses look like Isis. Hieroglyphics are found on seals, the omnipresent sphinxes themselves are modeled after Kemetic prototypes, the faces are stylistically Egyptian, and Hathor appears again and again as Ashtart.</w:t>
      </w:r>
    </w:p>
    <w:p>
      <w:pPr>
        <w:pStyle w:val="NormalWeb"/>
        <w:rPr/>
      </w:pPr>
      <w:r>
        <w:rPr/>
        <w:t>Max Dashu</w:t>
      </w:r>
    </w:p>
    <w:p>
      <w:pPr>
        <w:pStyle w:val="NormalWeb"/>
        <w:rPr/>
      </w:pPr>
      <w:r>
        <w:rPr>
          <w:rStyle w:val="Emphasis"/>
        </w:rPr>
        <w:t>This is a quick whisk through a huge subject, or rather several subjects, but all I have time for right now. I’ve stayed with the outlines laid out in Wimber’s article, without going into large and important related areas: the Phoenicians, Carthaginians, and their spread of these cultural memes across the Mediterranean; the massive Anatolian heritages that predate and surround the Hurrian and Hittite and Ionian cultures; the rich literature of invocations to Inanna and Ishtar, starting with the priestess Enheduanna, the first author whose name is recorded; the story of the priestesses themselves, and how male priests gradually pushed them out of leadership positons and even the priesthood itself over a long span of time; and the related issue of the temples under empire, and utilization of religion to legitimize and shore up rulers. African influence on the Canaanites (whose languages, remember, belong to the Afro-Asiatic family) and for that matter, the Greeks,  is another important area that I will  go into more in future.</w:t>
      </w:r>
    </w:p>
    <w:p>
      <w:pPr>
        <w:pStyle w:val="NormalWeb"/>
        <w:rPr/>
      </w:pPr>
      <w:r>
        <w:rPr>
          <w:rStyle w:val="Emphasis"/>
        </w:rPr>
        <w:t xml:space="preserve">Sources cited: </w:t>
      </w:r>
    </w:p>
    <w:p>
      <w:pPr>
        <w:pStyle w:val="NormalWeb"/>
        <w:rPr/>
      </w:pPr>
      <w:r>
        <w:rPr/>
        <w:t>Kristina Michelle Wimber, “Four Greco-Roman Temples of Fertility Goddesses: An Analysis of Architectural Tradition.” Thesis at Brigham Young University, 2007</w:t>
      </w:r>
    </w:p>
    <w:p>
      <w:pPr>
        <w:pStyle w:val="NormalWeb"/>
        <w:rPr/>
      </w:pPr>
      <w:r>
        <w:rPr/>
        <w:t>http://contentdm.lib.byu.edu/ETD/image/etd2152.pdf</w:t>
      </w:r>
    </w:p>
    <w:p>
      <w:pPr>
        <w:pStyle w:val="NormalWeb"/>
        <w:rPr/>
      </w:pPr>
      <w:r>
        <w:rPr/>
        <w:t>Joanna Stuckey. “Shaushka and ‘Ain Dara: A Goddess and Her Temple”</w:t>
      </w:r>
    </w:p>
    <w:p>
      <w:pPr>
        <w:pStyle w:val="NormalWeb"/>
        <w:rPr/>
      </w:pPr>
      <w:r>
        <w:rPr/>
        <w:t>http://www.matrifocus.com/IMB08/spotlight.htm</w:t>
      </w:r>
    </w:p>
    <w:p>
      <w:pPr>
        <w:pStyle w:val="NormalWeb"/>
        <w:rPr/>
      </w:pPr>
      <w:r>
        <w:rPr/>
        <w:t>Gary Beckman, “Ishtar of Nineveh Reconsidered.” University of Michigan</w:t>
      </w:r>
    </w:p>
    <w:p>
      <w:pPr>
        <w:pStyle w:val="NormalWeb"/>
        <w:rPr/>
      </w:pPr>
      <w:r>
        <w:rPr/>
        <w:t>http://deepblue.lib.umich.edu/bitstream/2027.42/77489/1/Ishtar.pdf</w:t>
      </w:r>
    </w:p>
    <w:p>
      <w:pPr>
        <w:pStyle w:val="Normal"/>
        <w:rPr/>
      </w:pPr>
      <w:r>
        <w:rPr/>
      </w:r>
    </w:p>
    <w:sectPr>
      <w:footerReference w:type="default" r:id="rId37"/>
      <w:footerReference w:type="first" r:id="rId38"/>
      <w:type w:val="nextPage"/>
      <w:pgSz w:w="12240" w:h="15840"/>
      <w:pgMar w:left="576" w:right="576" w:header="0" w:top="576" w:footer="1022" w:bottom="1078"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end="360" w:hanging="0"/>
      <w:rPr/>
    </w:pPr>
    <w:r>
      <w:rPr/>
    </w:r>
    <w:r>
      <mc:AlternateContent>
        <mc:Choice Requires="wps">
          <w:drawing>
            <wp:anchor behindDoc="0" distT="0" distB="0" distL="0" distR="0" simplePos="0" locked="0" layoutInCell="1" allowOverlap="1" relativeHeight="54">
              <wp:simplePos x="0" y="0"/>
              <wp:positionH relativeFrom="margin">
                <wp:align>right</wp:align>
              </wp:positionH>
              <wp:positionV relativeFrom="paragraph">
                <wp:posOffset>635</wp:posOffset>
              </wp:positionV>
              <wp:extent cx="153035" cy="175260"/>
              <wp:effectExtent l="0" t="0" r="0" b="0"/>
              <wp:wrapSquare wrapText="largest"/>
              <wp:docPr id="25" name="Frame1"/>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31</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542.35pt;mso-position-horizontal:right;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31</w:t>
                    </w:r>
                    <w:r>
                      <w:rPr>
                        <w:rStyle w:val="PageNumber"/>
                      </w:rPr>
                      <w:fldChar w:fldCharType="end"/>
                    </w:r>
                  </w:p>
                </w:txbxContent>
              </v:textbox>
              <w10:wrap type="square" side="largest"/>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 w:cs="Times New Roman"/>
      <w:color w:val="auto"/>
      <w:sz w:val="24"/>
      <w:szCs w:val="24"/>
      <w:lang w:val="en-US" w:eastAsia="zh-CN" w:bidi="ar-SA"/>
    </w:rPr>
  </w:style>
  <w:style w:type="paragraph" w:styleId="Heading2">
    <w:name w:val="Heading 2"/>
    <w:basedOn w:val="Normal"/>
    <w:next w:val="TextBody"/>
    <w:qFormat/>
    <w:pPr>
      <w:numPr>
        <w:ilvl w:val="1"/>
        <w:numId w:val="1"/>
      </w:numPr>
      <w:spacing w:before="280" w:after="280"/>
      <w:outlineLvl w:val="1"/>
    </w:pPr>
    <w:rPr>
      <w:b/>
      <w:bCs/>
      <w:sz w:val="36"/>
      <w:szCs w:val="36"/>
    </w:rPr>
  </w:style>
  <w:style w:type="character" w:styleId="DefaultParagraphFont">
    <w:name w:val="Default Paragraph Font"/>
    <w:qFormat/>
    <w:rPr/>
  </w:style>
  <w:style w:type="character" w:styleId="InternetLink">
    <w:name w:val="Internet Link"/>
    <w:rPr>
      <w:color w:val="0000FF"/>
      <w:u w:val="single"/>
    </w:rPr>
  </w:style>
  <w:style w:type="character" w:styleId="Emphasis">
    <w:name w:val="Emphasis"/>
    <w:qFormat/>
    <w:rPr>
      <w:i/>
      <w:iCs/>
    </w:rPr>
  </w:style>
  <w:style w:type="character" w:styleId="Sword">
    <w:name w:val="sword"/>
    <w:basedOn w:val="DefaultParagraphFont"/>
    <w:qFormat/>
    <w:rPr/>
  </w:style>
  <w:style w:type="character" w:styleId="Postauthorvcard">
    <w:name w:val="post-author vcard"/>
    <w:basedOn w:val="DefaultParagraphFont"/>
    <w:qFormat/>
    <w:rPr/>
  </w:style>
  <w:style w:type="character" w:styleId="StrongEmphasis">
    <w:name w:val="Strong Emphasis"/>
    <w:qFormat/>
    <w:rPr>
      <w:b/>
      <w:bCs/>
    </w:rPr>
  </w:style>
  <w:style w:type="character" w:styleId="PageNumber">
    <w:name w:val="Page Number"/>
    <w:basedOn w:val="DefaultParagraphFont"/>
    <w:rPr/>
  </w:style>
  <w:style w:type="character" w:styleId="VisitedInternetLink">
    <w:name w:val="Visited Internet Link"/>
    <w:rPr>
      <w:color w:val="800080"/>
      <w:u w:val="single"/>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Wpcaptiontext">
    <w:name w:val="wp-caption-text"/>
    <w:basedOn w:val="Normal"/>
    <w:qFormat/>
    <w:pPr>
      <w:spacing w:before="280" w:after="280"/>
    </w:pPr>
    <w:rPr/>
  </w:style>
  <w:style w:type="paragraph" w:styleId="Footer">
    <w:name w:val="Footer"/>
    <w:basedOn w:val="Normal"/>
    <w:pPr>
      <w:tabs>
        <w:tab w:val="clear" w:pos="720"/>
        <w:tab w:val="center" w:pos="4320" w:leader="none"/>
        <w:tab w:val="right" w:pos="8640" w:leader="none"/>
      </w:tabs>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sourcememory.net/veleda/?p=250" TargetMode="External"/><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hyperlink" Target="http://www.sourcememory.net/veleda/wp-content/uploads/2011/07/WarkaBest.jpg" TargetMode="External"/><Relationship Id="rId7" Type="http://schemas.openxmlformats.org/officeDocument/2006/relationships/image" Target="media/image4.png"/><Relationship Id="rId8" Type="http://schemas.openxmlformats.org/officeDocument/2006/relationships/hyperlink" Target="http://www.sourcememory.net/veleda/wp-content/uploads/2011/07/Ringpost3000bc.jpg" TargetMode="External"/><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hyperlink" Target="http://www.sourcememory.net/veleda/wp-content/uploads/2011/07/Ishtar.jpg" TargetMode="External"/><Relationship Id="rId12" Type="http://schemas.openxmlformats.org/officeDocument/2006/relationships/image" Target="media/image7.png"/><Relationship Id="rId13" Type="http://schemas.openxmlformats.org/officeDocument/2006/relationships/image" Target="media/image8.jpeg"/><Relationship Id="rId14" Type="http://schemas.openxmlformats.org/officeDocument/2006/relationships/hyperlink" Target="http://www.sourcememory.net/veleda/wp-content/uploads/2011/07/puduhepa.jpg" TargetMode="External"/><Relationship Id="rId15" Type="http://schemas.openxmlformats.org/officeDocument/2006/relationships/image" Target="media/image9.png"/><Relationship Id="rId16" Type="http://schemas.openxmlformats.org/officeDocument/2006/relationships/hyperlink" Target="http://www.sourcememory.net/veleda/wp-content/uploads/2011/07/IshtarAinDara.jpg" TargetMode="External"/><Relationship Id="rId17" Type="http://schemas.openxmlformats.org/officeDocument/2006/relationships/image" Target="media/image10.png"/><Relationship Id="rId18" Type="http://schemas.openxmlformats.org/officeDocument/2006/relationships/hyperlink" Target="http://www.google.com/imgres?imgurl=http://www.johnelkington.com/images/syria/syria-footprint.jpg&amp;imgrefurl=http://www.johnelkington.com/pubs-unpublished-syria.htm&amp;usg=__nSGOuBWZZOb9P1EhyqcTaD7ncT0=&amp;h=183&amp;w=416&amp;sz=13&amp;hl=en&amp;start=0&amp;zoom=1&amp;tbnid=RAtysHfiNMR0nM:&amp;tbnh=90&amp;tbnw=204&amp;ei=UBIRTpeIGbTKiAKo9aTiDQ&amp;prev=/search%3Fq%3Dfootprint%2Bain%2Bdara%2Btemple%26um%3D1%26hl%3Den%26client%3Dfirefox-a%26rls%3Dorg.mozilla:en-US:official%26biw%3D1331%26bih%3D806%26tbm%3Disch&amp;um=1&amp;itbs=1&amp;iact=hc&amp;vpx=959&amp;vpy=122&amp;dur=3142&amp;hovh=146&amp;hovw=332&amp;tx=244&amp;ty=97&amp;page=1&amp;ndsp=22&amp;ved=1t:429,r:4,s:0" TargetMode="External"/><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hyperlink" Target="http://www.sourcememory.net/veleda/wp-content/uploads/2011/07/Galera.jpg"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jpeg"/><Relationship Id="rId29" Type="http://schemas.openxmlformats.org/officeDocument/2006/relationships/hyperlink" Target="http://www.sourcememory.net/veleda/wp-content/uploads/2011/07/FishDeaKhirbetTannurTr.jpg" TargetMode="External"/><Relationship Id="rId30" Type="http://schemas.openxmlformats.org/officeDocument/2006/relationships/image" Target="media/image20.png"/><Relationship Id="rId31" Type="http://schemas.openxmlformats.org/officeDocument/2006/relationships/hyperlink" Target="http://www.sourcememory.net/veleda/wp-content/uploads/2011/07/alUzzaPetra.jpg" TargetMode="External"/><Relationship Id="rId32" Type="http://schemas.openxmlformats.org/officeDocument/2006/relationships/image" Target="media/image21.png"/><Relationship Id="rId33" Type="http://schemas.openxmlformats.org/officeDocument/2006/relationships/image" Target="media/image22.jpeg"/><Relationship Id="rId34" Type="http://schemas.openxmlformats.org/officeDocument/2006/relationships/hyperlink" Target="http://www.sourcememory.net/veleda/wp-content/uploads/2011/07/baalbek.jpg" TargetMode="External"/><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2018-08-13T13:39:00Z</dcterms:created>
  <dc:creator>USER</dc:creator>
  <dc:description/>
  <cp:keywords/>
  <dc:language>en-US</dc:language>
  <cp:lastModifiedBy>Ralph Coffman</cp:lastModifiedBy>
  <dcterms:modified xsi:type="dcterms:W3CDTF">2018-08-13T13:39:00Z</dcterms:modified>
  <cp:revision>2</cp:revision>
  <dc:subject/>
  <dc:title>ME-PreIslam-Goddess</dc:title>
</cp:coreProperties>
</file>